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1686E" w:rsidRDefault="0041686E" w14:paraId="793B7EFB" w14:textId="741B8B5B"/>
    <w:p w:rsidR="00044FB3" w:rsidP="00044FB3" w:rsidRDefault="00044FB3" w14:paraId="7A836DF3" w14:textId="77777777">
      <w:pPr>
        <w:jc w:val="center"/>
        <w:rPr>
          <w:b/>
          <w:color w:val="1F497D" w:themeColor="text2"/>
          <w:sz w:val="40"/>
          <w:szCs w:val="40"/>
        </w:rPr>
      </w:pPr>
      <w:r w:rsidRPr="00044FB3">
        <w:rPr>
          <w:b/>
          <w:color w:val="1F497D" w:themeColor="text2"/>
          <w:sz w:val="40"/>
          <w:szCs w:val="40"/>
        </w:rPr>
        <w:t>JOB DESCRIPTION</w:t>
      </w:r>
      <w:r w:rsidR="00575693">
        <w:rPr>
          <w:b/>
          <w:color w:val="1F497D" w:themeColor="text2"/>
          <w:sz w:val="40"/>
          <w:szCs w:val="40"/>
        </w:rPr>
        <w:t xml:space="preserve"> &amp; PERSON SPECIFICATION</w:t>
      </w:r>
    </w:p>
    <w:p w:rsidR="00044FB3" w:rsidP="00044FB3" w:rsidRDefault="00044FB3" w14:paraId="634A6CEB" w14:textId="77777777">
      <w:pPr>
        <w:jc w:val="center"/>
        <w:rPr>
          <w:b/>
          <w:color w:val="1F497D" w:themeColor="text2"/>
          <w:sz w:val="40"/>
          <w:szCs w:val="40"/>
        </w:rPr>
      </w:pPr>
    </w:p>
    <w:tbl>
      <w:tblPr>
        <w:tblStyle w:val="TableGrid"/>
        <w:tblW w:w="0" w:type="auto"/>
        <w:tblLook w:val="04A0" w:firstRow="1" w:lastRow="0" w:firstColumn="1" w:lastColumn="0" w:noHBand="0" w:noVBand="1"/>
      </w:tblPr>
      <w:tblGrid>
        <w:gridCol w:w="2768"/>
        <w:gridCol w:w="6860"/>
      </w:tblGrid>
      <w:tr w:rsidR="00575693" w:rsidTr="6081C983" w14:paraId="4E80E057" w14:textId="77777777">
        <w:tc>
          <w:tcPr>
            <w:tcW w:w="2768" w:type="dxa"/>
            <w:tcMar/>
          </w:tcPr>
          <w:p w:rsidR="00575693" w:rsidP="00575693" w:rsidRDefault="00575693" w14:paraId="39415980" w14:textId="77777777">
            <w:pPr>
              <w:spacing w:before="240" w:after="240"/>
              <w:rPr>
                <w:b/>
                <w:color w:val="1F497D" w:themeColor="text2"/>
                <w:sz w:val="40"/>
                <w:szCs w:val="40"/>
              </w:rPr>
            </w:pPr>
            <w:r>
              <w:rPr>
                <w:b/>
                <w:color w:val="1F497D" w:themeColor="text2"/>
                <w:sz w:val="36"/>
                <w:szCs w:val="36"/>
              </w:rPr>
              <w:t>ROLE:</w:t>
            </w:r>
            <w:r>
              <w:rPr>
                <w:b/>
                <w:color w:val="1F497D" w:themeColor="text2"/>
                <w:sz w:val="36"/>
                <w:szCs w:val="36"/>
              </w:rPr>
              <w:tab/>
            </w:r>
          </w:p>
        </w:tc>
        <w:tc>
          <w:tcPr>
            <w:tcW w:w="6860" w:type="dxa"/>
            <w:tcMar/>
          </w:tcPr>
          <w:p w:rsidRPr="00256A50" w:rsidR="00575693" w:rsidP="00281B80" w:rsidRDefault="00A0201A" w14:paraId="1B134D15" w14:textId="43485E69">
            <w:pPr>
              <w:spacing w:before="240"/>
              <w:rPr>
                <w:b/>
                <w:color w:val="1F497D" w:themeColor="text2"/>
                <w:sz w:val="28"/>
                <w:szCs w:val="28"/>
              </w:rPr>
            </w:pPr>
            <w:proofErr w:type="gramStart"/>
            <w:r>
              <w:rPr>
                <w:b/>
                <w:color w:val="1F497D" w:themeColor="text2"/>
                <w:sz w:val="28"/>
                <w:szCs w:val="28"/>
              </w:rPr>
              <w:t>Mini Bus</w:t>
            </w:r>
            <w:proofErr w:type="gramEnd"/>
            <w:r>
              <w:rPr>
                <w:b/>
                <w:color w:val="1F497D" w:themeColor="text2"/>
                <w:sz w:val="28"/>
                <w:szCs w:val="28"/>
              </w:rPr>
              <w:t xml:space="preserve"> Driver</w:t>
            </w:r>
            <w:r w:rsidRPr="00256A50" w:rsidR="00AB46A0">
              <w:rPr>
                <w:b/>
                <w:color w:val="1F497D" w:themeColor="text2"/>
                <w:sz w:val="28"/>
                <w:szCs w:val="28"/>
              </w:rPr>
              <w:t xml:space="preserve"> </w:t>
            </w:r>
          </w:p>
        </w:tc>
      </w:tr>
      <w:tr w:rsidR="00503837" w:rsidTr="6081C983" w14:paraId="4957B2FC" w14:textId="77777777">
        <w:tc>
          <w:tcPr>
            <w:tcW w:w="2768" w:type="dxa"/>
            <w:tcMar/>
          </w:tcPr>
          <w:p w:rsidR="00503837" w:rsidP="00575693" w:rsidRDefault="00503837" w14:paraId="559293D9" w14:textId="36C808C2">
            <w:pPr>
              <w:spacing w:before="120" w:after="120"/>
              <w:rPr>
                <w:b/>
                <w:color w:val="1F497D" w:themeColor="text2"/>
                <w:sz w:val="36"/>
                <w:szCs w:val="36"/>
              </w:rPr>
            </w:pPr>
            <w:r>
              <w:rPr>
                <w:b/>
                <w:color w:val="1F497D" w:themeColor="text2"/>
                <w:sz w:val="36"/>
                <w:szCs w:val="36"/>
              </w:rPr>
              <w:t>TERM</w:t>
            </w:r>
          </w:p>
        </w:tc>
        <w:tc>
          <w:tcPr>
            <w:tcW w:w="6860" w:type="dxa"/>
            <w:tcMar/>
          </w:tcPr>
          <w:p w:rsidR="00503837" w:rsidP="00281B80" w:rsidRDefault="00156028" w14:paraId="7F0DB78B" w14:textId="0E0C3A64">
            <w:pPr>
              <w:spacing w:before="120"/>
            </w:pPr>
            <w:r w:rsidRPr="6081C983" w:rsidR="359B2469">
              <w:rPr>
                <w:rFonts w:ascii="Tahoma" w:hAnsi="Tahoma" w:cs="Tahoma"/>
                <w:color w:val="000000" w:themeColor="text1" w:themeTint="FF" w:themeShade="FF"/>
                <w:sz w:val="24"/>
                <w:szCs w:val="24"/>
              </w:rPr>
              <w:t>One year but will be extended if funding secured.</w:t>
            </w:r>
          </w:p>
          <w:p w:rsidR="00503837" w:rsidP="00281B80" w:rsidRDefault="00156028" w14:paraId="733EBFF9" w14:textId="4E95051B">
            <w:pPr>
              <w:spacing w:before="120"/>
            </w:pPr>
            <w:r w:rsidRPr="6081C983" w:rsidR="6070802B">
              <w:rPr>
                <w:rFonts w:ascii="Tahoma" w:hAnsi="Tahoma" w:cs="Tahoma"/>
                <w:color w:val="000000" w:themeColor="text1" w:themeTint="FF" w:themeShade="FF"/>
                <w:sz w:val="24"/>
                <w:szCs w:val="24"/>
              </w:rPr>
              <w:t xml:space="preserve">This is a zero </w:t>
            </w:r>
            <w:r w:rsidRPr="6081C983" w:rsidR="6070802B">
              <w:rPr>
                <w:rFonts w:ascii="Tahoma" w:hAnsi="Tahoma" w:cs="Tahoma"/>
                <w:color w:val="000000" w:themeColor="text1" w:themeTint="FF" w:themeShade="FF"/>
                <w:sz w:val="24"/>
                <w:szCs w:val="24"/>
              </w:rPr>
              <w:t>hours</w:t>
            </w:r>
            <w:r w:rsidRPr="6081C983" w:rsidR="6070802B">
              <w:rPr>
                <w:rFonts w:ascii="Tahoma" w:hAnsi="Tahoma" w:cs="Tahoma"/>
                <w:color w:val="000000" w:themeColor="text1" w:themeTint="FF" w:themeShade="FF"/>
                <w:sz w:val="24"/>
                <w:szCs w:val="24"/>
              </w:rPr>
              <w:t xml:space="preserve"> contract. </w:t>
            </w:r>
          </w:p>
        </w:tc>
      </w:tr>
      <w:tr w:rsidR="00575693" w:rsidTr="6081C983" w14:paraId="65BAF4A7" w14:textId="77777777">
        <w:tc>
          <w:tcPr>
            <w:tcW w:w="2768" w:type="dxa"/>
            <w:tcMar/>
          </w:tcPr>
          <w:p w:rsidR="00575693" w:rsidP="00575693" w:rsidRDefault="00575693" w14:paraId="412B4EE9" w14:textId="77777777">
            <w:pPr>
              <w:spacing w:before="120" w:after="120"/>
              <w:rPr>
                <w:b/>
                <w:color w:val="1F497D" w:themeColor="text2"/>
                <w:sz w:val="40"/>
                <w:szCs w:val="40"/>
              </w:rPr>
            </w:pPr>
            <w:r>
              <w:rPr>
                <w:b/>
                <w:color w:val="1F497D" w:themeColor="text2"/>
                <w:sz w:val="36"/>
                <w:szCs w:val="36"/>
              </w:rPr>
              <w:t>REPORTS TO:</w:t>
            </w:r>
          </w:p>
        </w:tc>
        <w:tc>
          <w:tcPr>
            <w:tcW w:w="6860" w:type="dxa"/>
            <w:tcMar/>
          </w:tcPr>
          <w:p w:rsidRPr="00281B80" w:rsidR="00575693" w:rsidP="00281B80" w:rsidRDefault="00C277AD" w14:paraId="357F0A4D" w14:textId="754E1280">
            <w:pPr>
              <w:spacing w:before="120"/>
              <w:rPr>
                <w:rFonts w:ascii="Tahoma" w:hAnsi="Tahoma" w:cs="Tahoma"/>
                <w:color w:val="000000" w:themeColor="text1"/>
                <w:sz w:val="24"/>
                <w:szCs w:val="24"/>
              </w:rPr>
            </w:pPr>
            <w:r>
              <w:rPr>
                <w:rFonts w:ascii="Tahoma" w:hAnsi="Tahoma" w:cs="Tahoma"/>
                <w:color w:val="000000" w:themeColor="text1"/>
                <w:sz w:val="24"/>
                <w:szCs w:val="24"/>
              </w:rPr>
              <w:t>Scheme Manager</w:t>
            </w:r>
          </w:p>
        </w:tc>
      </w:tr>
    </w:tbl>
    <w:p w:rsidRPr="00044FB3" w:rsidR="00044FB3" w:rsidP="00044FB3" w:rsidRDefault="00044FB3" w14:paraId="7C0D2813" w14:textId="77777777">
      <w:pPr>
        <w:rPr>
          <w:rFonts w:ascii="Tahoma" w:hAnsi="Tahoma" w:cs="Tahoma"/>
          <w:color w:val="000000" w:themeColor="text1"/>
          <w:sz w:val="24"/>
          <w:szCs w:val="24"/>
        </w:rPr>
      </w:pPr>
    </w:p>
    <w:p w:rsidR="00575693" w:rsidP="00044FB3" w:rsidRDefault="00575693" w14:paraId="1FC75C89" w14:textId="77777777">
      <w:pPr>
        <w:rPr>
          <w:b/>
          <w:color w:val="1F497D" w:themeColor="text2"/>
          <w:sz w:val="36"/>
          <w:szCs w:val="36"/>
        </w:rPr>
      </w:pPr>
      <w:r w:rsidRPr="6081C983" w:rsidR="3869B46B">
        <w:rPr>
          <w:b w:val="1"/>
          <w:bCs w:val="1"/>
          <w:color w:val="1F497D" w:themeColor="text2" w:themeTint="FF" w:themeShade="FF"/>
          <w:sz w:val="36"/>
          <w:szCs w:val="36"/>
        </w:rPr>
        <w:t>PURPOSE OF ROLE:</w:t>
      </w:r>
    </w:p>
    <w:p w:rsidR="2AB59144" w:rsidP="6081C983" w:rsidRDefault="2AB59144" w14:paraId="550940A7" w14:textId="646B66C0">
      <w:pPr>
        <w:pStyle w:val="Normal"/>
        <w:spacing w:after="0" w:line="240" w:lineRule="auto"/>
        <w:jc w:val="both"/>
        <w:rPr>
          <w:rFonts w:ascii="Tahoma" w:hAnsi="Tahoma" w:eastAsia="Tahoma" w:cs="Tahoma"/>
          <w:b w:val="0"/>
          <w:bCs w:val="0"/>
          <w:noProof w:val="0"/>
          <w:sz w:val="24"/>
          <w:szCs w:val="24"/>
          <w:lang w:val="en-GB"/>
        </w:rPr>
      </w:pPr>
      <w:r w:rsidRPr="6081C983" w:rsidR="2AB59144">
        <w:rPr>
          <w:rFonts w:ascii="Tahoma" w:hAnsi="Tahoma" w:eastAsia="Tahoma" w:cs="Tahoma"/>
          <w:b w:val="0"/>
          <w:bCs w:val="0"/>
          <w:i w:val="0"/>
          <w:iCs w:val="0"/>
          <w:caps w:val="0"/>
          <w:smallCaps w:val="0"/>
          <w:noProof w:val="0"/>
          <w:color w:val="666F81"/>
          <w:sz w:val="24"/>
          <w:szCs w:val="24"/>
          <w:lang w:val="en-GB"/>
        </w:rPr>
        <w:t>Southern Befrienders is a charity that supports elderly, socially isolated people living in the south of the Isle of Man with volunteer befrienders, social events, and outings. The overall aim of Southern Befrienders is to reduce feelings of loneliness and social isolation by providing reliable, regular companionship – whether by one-to-one befriending or in social groups</w:t>
      </w:r>
      <w:r w:rsidRPr="6081C983" w:rsidR="2AB59144">
        <w:rPr>
          <w:rFonts w:ascii="Tahoma" w:hAnsi="Tahoma" w:eastAsia="Tahoma" w:cs="Tahoma"/>
          <w:b w:val="0"/>
          <w:bCs w:val="0"/>
          <w:i w:val="0"/>
          <w:iCs w:val="0"/>
          <w:caps w:val="0"/>
          <w:smallCaps w:val="0"/>
          <w:noProof w:val="0"/>
          <w:color w:val="666F81"/>
          <w:sz w:val="24"/>
          <w:szCs w:val="24"/>
          <w:lang w:val="en-GB"/>
        </w:rPr>
        <w:t>.</w:t>
      </w:r>
    </w:p>
    <w:p w:rsidR="006801DB" w:rsidP="00AB46A0" w:rsidRDefault="002E240B" w14:paraId="0BA237A1" w14:textId="76C47FB7">
      <w:pPr>
        <w:spacing w:after="0" w:line="240" w:lineRule="auto"/>
        <w:jc w:val="both"/>
        <w:rPr>
          <w:rFonts w:ascii="Tahoma" w:hAnsi="Tahoma" w:eastAsia="Times New Roman" w:cs="Tahoma"/>
          <w:sz w:val="24"/>
          <w:szCs w:val="24"/>
          <w:lang w:eastAsia="en-GB"/>
        </w:rPr>
      </w:pPr>
      <w:r w:rsidRPr="6081C983" w:rsidR="2C17041B">
        <w:rPr>
          <w:rFonts w:ascii="Tahoma" w:hAnsi="Tahoma" w:eastAsia="Times New Roman" w:cs="Tahoma"/>
          <w:sz w:val="24"/>
          <w:szCs w:val="24"/>
          <w:lang w:eastAsia="en-GB"/>
        </w:rPr>
        <w:t>You</w:t>
      </w:r>
      <w:r w:rsidRPr="6081C983" w:rsidR="396685D5">
        <w:rPr>
          <w:rFonts w:ascii="Tahoma" w:hAnsi="Tahoma" w:eastAsia="Times New Roman" w:cs="Tahoma"/>
          <w:sz w:val="24"/>
          <w:szCs w:val="24"/>
          <w:lang w:eastAsia="en-GB"/>
        </w:rPr>
        <w:t xml:space="preserve">r role as </w:t>
      </w:r>
      <w:r w:rsidRPr="6081C983" w:rsidR="2348EA43">
        <w:rPr>
          <w:rFonts w:ascii="Tahoma" w:hAnsi="Tahoma" w:eastAsia="Times New Roman" w:cs="Tahoma"/>
          <w:sz w:val="24"/>
          <w:szCs w:val="24"/>
          <w:lang w:eastAsia="en-GB"/>
        </w:rPr>
        <w:t>Minibus</w:t>
      </w:r>
      <w:r w:rsidRPr="6081C983" w:rsidR="396685D5">
        <w:rPr>
          <w:rFonts w:ascii="Tahoma" w:hAnsi="Tahoma" w:eastAsia="Times New Roman" w:cs="Tahoma"/>
          <w:sz w:val="24"/>
          <w:szCs w:val="24"/>
          <w:lang w:eastAsia="en-GB"/>
        </w:rPr>
        <w:t xml:space="preserve"> Driver</w:t>
      </w:r>
      <w:r w:rsidRPr="6081C983" w:rsidR="734EE576">
        <w:rPr>
          <w:rFonts w:ascii="Tahoma" w:hAnsi="Tahoma" w:eastAsia="Times New Roman" w:cs="Tahoma"/>
          <w:sz w:val="24"/>
          <w:szCs w:val="24"/>
          <w:lang w:eastAsia="en-GB"/>
        </w:rPr>
        <w:t xml:space="preserve"> is to provide transport to and from our social events for our service users. These are normally the less physically able and wheelchair bound users or those who do </w:t>
      </w:r>
      <w:r w:rsidRPr="6081C983" w:rsidR="6F87BF06">
        <w:rPr>
          <w:rFonts w:ascii="Tahoma" w:hAnsi="Tahoma" w:eastAsia="Times New Roman" w:cs="Tahoma"/>
          <w:sz w:val="24"/>
          <w:szCs w:val="24"/>
          <w:lang w:eastAsia="en-GB"/>
        </w:rPr>
        <w:t>not have</w:t>
      </w:r>
      <w:r w:rsidRPr="6081C983" w:rsidR="2B37D025">
        <w:rPr>
          <w:rFonts w:ascii="Tahoma" w:hAnsi="Tahoma" w:eastAsia="Times New Roman" w:cs="Tahoma"/>
          <w:sz w:val="24"/>
          <w:szCs w:val="24"/>
          <w:lang w:eastAsia="en-GB"/>
        </w:rPr>
        <w:t xml:space="preserve"> any other forms of transport available to them.</w:t>
      </w:r>
    </w:p>
    <w:p w:rsidR="00575693" w:rsidP="00AB46A0" w:rsidRDefault="002E240B" w14:paraId="3E35C285" w14:textId="6633E0D6">
      <w:pPr>
        <w:spacing w:after="0" w:line="240" w:lineRule="auto"/>
        <w:jc w:val="both"/>
        <w:rPr>
          <w:rFonts w:ascii="Tahoma" w:hAnsi="Tahoma" w:eastAsia="Times New Roman" w:cs="Tahoma"/>
          <w:sz w:val="24"/>
          <w:szCs w:val="24"/>
          <w:lang w:eastAsia="en-GB"/>
        </w:rPr>
      </w:pPr>
      <w:r>
        <w:rPr>
          <w:rFonts w:ascii="Tahoma" w:hAnsi="Tahoma" w:eastAsia="Times New Roman" w:cs="Tahoma"/>
          <w:sz w:val="24"/>
          <w:szCs w:val="24"/>
          <w:lang w:eastAsia="en-GB"/>
        </w:rPr>
        <w:t xml:space="preserve"> </w:t>
      </w:r>
    </w:p>
    <w:p w:rsidR="00044FB3" w:rsidP="00044FB3" w:rsidRDefault="00044FB3" w14:paraId="198DF08B" w14:textId="77777777">
      <w:pPr>
        <w:rPr>
          <w:b/>
          <w:color w:val="1F497D" w:themeColor="text2"/>
          <w:sz w:val="36"/>
          <w:szCs w:val="36"/>
        </w:rPr>
      </w:pPr>
      <w:r>
        <w:rPr>
          <w:b/>
          <w:color w:val="1F497D" w:themeColor="text2"/>
          <w:sz w:val="36"/>
          <w:szCs w:val="36"/>
        </w:rPr>
        <w:t>KEY DUTIES:</w:t>
      </w:r>
    </w:p>
    <w:p w:rsidRPr="0003641C" w:rsidR="00F0256A" w:rsidP="6081C983" w:rsidRDefault="00C02806" w14:paraId="79133058" w14:textId="2FB1BEFC">
      <w:pPr>
        <w:numPr>
          <w:ilvl w:val="0"/>
          <w:numId w:val="1"/>
        </w:numPr>
        <w:spacing w:after="0" w:line="240" w:lineRule="auto"/>
        <w:jc w:val="both"/>
        <w:rPr>
          <w:rFonts w:ascii="Tahoma" w:hAnsi="Tahoma" w:eastAsia="Times New Roman" w:cs="Tahoma"/>
          <w:b w:val="1"/>
          <w:bCs w:val="1"/>
          <w:sz w:val="24"/>
          <w:szCs w:val="24"/>
          <w:u w:val="single"/>
          <w:lang w:eastAsia="en-GB"/>
        </w:rPr>
      </w:pPr>
      <w:r w:rsidRPr="6081C983" w:rsidR="1A938C89">
        <w:rPr>
          <w:rFonts w:ascii="Tahoma" w:hAnsi="Tahoma" w:eastAsia="Times New Roman" w:cs="Tahoma"/>
          <w:sz w:val="24"/>
          <w:szCs w:val="24"/>
          <w:lang w:eastAsia="en-GB"/>
        </w:rPr>
        <w:t xml:space="preserve">To </w:t>
      </w:r>
      <w:r w:rsidRPr="6081C983" w:rsidR="4C2AB3BC">
        <w:rPr>
          <w:rFonts w:ascii="Tahoma" w:hAnsi="Tahoma" w:eastAsia="Times New Roman" w:cs="Tahoma"/>
          <w:sz w:val="24"/>
          <w:szCs w:val="24"/>
          <w:lang w:eastAsia="en-GB"/>
        </w:rPr>
        <w:t xml:space="preserve">ensure all </w:t>
      </w:r>
      <w:r w:rsidRPr="6081C983" w:rsidR="146946E4">
        <w:rPr>
          <w:rFonts w:ascii="Tahoma" w:hAnsi="Tahoma" w:eastAsia="Times New Roman" w:cs="Tahoma"/>
          <w:sz w:val="24"/>
          <w:szCs w:val="24"/>
          <w:lang w:eastAsia="en-GB"/>
        </w:rPr>
        <w:t>daily</w:t>
      </w:r>
      <w:r w:rsidRPr="6081C983" w:rsidR="4C2AB3BC">
        <w:rPr>
          <w:rFonts w:ascii="Tahoma" w:hAnsi="Tahoma" w:eastAsia="Times New Roman" w:cs="Tahoma"/>
          <w:sz w:val="24"/>
          <w:szCs w:val="24"/>
          <w:lang w:eastAsia="en-GB"/>
        </w:rPr>
        <w:t xml:space="preserve"> </w:t>
      </w:r>
      <w:r w:rsidRPr="6081C983" w:rsidR="43371F17">
        <w:rPr>
          <w:rFonts w:ascii="Tahoma" w:hAnsi="Tahoma" w:eastAsia="Times New Roman" w:cs="Tahoma"/>
          <w:sz w:val="24"/>
          <w:szCs w:val="24"/>
          <w:lang w:eastAsia="en-GB"/>
        </w:rPr>
        <w:t>Minibus</w:t>
      </w:r>
      <w:r w:rsidRPr="6081C983" w:rsidR="4C2AB3BC">
        <w:rPr>
          <w:rFonts w:ascii="Tahoma" w:hAnsi="Tahoma" w:eastAsia="Times New Roman" w:cs="Tahoma"/>
          <w:sz w:val="24"/>
          <w:szCs w:val="24"/>
          <w:lang w:eastAsia="en-GB"/>
        </w:rPr>
        <w:t xml:space="preserve"> checks are carried out before any journey </w:t>
      </w:r>
      <w:r w:rsidRPr="6081C983" w:rsidR="4C2AB3BC">
        <w:rPr>
          <w:rFonts w:ascii="Tahoma" w:hAnsi="Tahoma" w:eastAsia="Times New Roman" w:cs="Tahoma"/>
          <w:sz w:val="24"/>
          <w:szCs w:val="24"/>
          <w:lang w:eastAsia="en-GB"/>
        </w:rPr>
        <w:t>in accordance with</w:t>
      </w:r>
      <w:r w:rsidRPr="6081C983" w:rsidR="4C2AB3BC">
        <w:rPr>
          <w:rFonts w:ascii="Tahoma" w:hAnsi="Tahoma" w:eastAsia="Times New Roman" w:cs="Tahoma"/>
          <w:sz w:val="24"/>
          <w:szCs w:val="24"/>
          <w:lang w:eastAsia="en-GB"/>
        </w:rPr>
        <w:t xml:space="preserve"> the </w:t>
      </w:r>
      <w:r w:rsidRPr="6081C983" w:rsidR="43371F17">
        <w:rPr>
          <w:rFonts w:ascii="Tahoma" w:hAnsi="Tahoma" w:eastAsia="Times New Roman" w:cs="Tahoma"/>
          <w:sz w:val="24"/>
          <w:szCs w:val="24"/>
          <w:lang w:eastAsia="en-GB"/>
        </w:rPr>
        <w:t>Island Road Transport best practice</w:t>
      </w:r>
      <w:r w:rsidRPr="6081C983" w:rsidR="52DE5CBA">
        <w:rPr>
          <w:rFonts w:ascii="Tahoma" w:hAnsi="Tahoma" w:eastAsia="Times New Roman" w:cs="Tahoma"/>
          <w:sz w:val="24"/>
          <w:szCs w:val="24"/>
          <w:lang w:eastAsia="en-GB"/>
        </w:rPr>
        <w:t>, r</w:t>
      </w:r>
      <w:r w:rsidRPr="6081C983" w:rsidR="43371F17">
        <w:rPr>
          <w:rFonts w:ascii="Tahoma" w:hAnsi="Tahoma" w:eastAsia="Times New Roman" w:cs="Tahoma"/>
          <w:sz w:val="24"/>
          <w:szCs w:val="24"/>
          <w:lang w:eastAsia="en-GB"/>
        </w:rPr>
        <w:t xml:space="preserve">eporting any issues to the </w:t>
      </w:r>
      <w:r w:rsidRPr="6081C983" w:rsidR="41863F74">
        <w:rPr>
          <w:rFonts w:ascii="Tahoma" w:hAnsi="Tahoma" w:eastAsia="Times New Roman" w:cs="Tahoma"/>
          <w:sz w:val="24"/>
          <w:szCs w:val="24"/>
          <w:lang w:eastAsia="en-GB"/>
        </w:rPr>
        <w:t>S</w:t>
      </w:r>
      <w:r w:rsidRPr="6081C983" w:rsidR="43371F17">
        <w:rPr>
          <w:rFonts w:ascii="Tahoma" w:hAnsi="Tahoma" w:eastAsia="Times New Roman" w:cs="Tahoma"/>
          <w:sz w:val="24"/>
          <w:szCs w:val="24"/>
          <w:lang w:eastAsia="en-GB"/>
        </w:rPr>
        <w:t xml:space="preserve">cheme </w:t>
      </w:r>
      <w:r w:rsidRPr="6081C983" w:rsidR="0063F955">
        <w:rPr>
          <w:rFonts w:ascii="Tahoma" w:hAnsi="Tahoma" w:eastAsia="Times New Roman" w:cs="Tahoma"/>
          <w:sz w:val="24"/>
          <w:szCs w:val="24"/>
          <w:lang w:eastAsia="en-GB"/>
        </w:rPr>
        <w:t>M</w:t>
      </w:r>
      <w:r w:rsidRPr="6081C983" w:rsidR="43371F17">
        <w:rPr>
          <w:rFonts w:ascii="Tahoma" w:hAnsi="Tahoma" w:eastAsia="Times New Roman" w:cs="Tahoma"/>
          <w:sz w:val="24"/>
          <w:szCs w:val="24"/>
          <w:lang w:eastAsia="en-GB"/>
        </w:rPr>
        <w:t>anager.</w:t>
      </w:r>
    </w:p>
    <w:p w:rsidRPr="00F0256A" w:rsidR="0003641C" w:rsidP="00F0256A" w:rsidRDefault="0004540D" w14:paraId="1DC46B8D" w14:textId="119D867E">
      <w:pPr>
        <w:numPr>
          <w:ilvl w:val="0"/>
          <w:numId w:val="1"/>
        </w:numPr>
        <w:spacing w:after="0" w:line="240" w:lineRule="auto"/>
        <w:jc w:val="both"/>
        <w:rPr>
          <w:rFonts w:ascii="Tahoma" w:hAnsi="Tahoma" w:eastAsia="Times New Roman" w:cs="Tahoma"/>
          <w:b/>
          <w:sz w:val="24"/>
          <w:szCs w:val="24"/>
          <w:u w:val="single"/>
          <w:lang w:eastAsia="en-GB"/>
        </w:rPr>
      </w:pPr>
      <w:r>
        <w:rPr>
          <w:rFonts w:ascii="Tahoma" w:hAnsi="Tahoma" w:eastAsia="Times New Roman" w:cs="Tahoma"/>
          <w:sz w:val="24"/>
          <w:szCs w:val="24"/>
          <w:lang w:eastAsia="en-GB"/>
        </w:rPr>
        <w:t xml:space="preserve">To </w:t>
      </w:r>
      <w:r w:rsidR="0056419F">
        <w:rPr>
          <w:rFonts w:ascii="Tahoma" w:hAnsi="Tahoma" w:eastAsia="Times New Roman" w:cs="Tahoma"/>
          <w:sz w:val="24"/>
          <w:szCs w:val="24"/>
          <w:lang w:eastAsia="en-GB"/>
        </w:rPr>
        <w:t xml:space="preserve">plan and execute the </w:t>
      </w:r>
      <w:r w:rsidR="001E4BA1">
        <w:rPr>
          <w:rFonts w:ascii="Tahoma" w:hAnsi="Tahoma" w:eastAsia="Times New Roman" w:cs="Tahoma"/>
          <w:sz w:val="24"/>
          <w:szCs w:val="24"/>
          <w:lang w:eastAsia="en-GB"/>
        </w:rPr>
        <w:t>collection</w:t>
      </w:r>
      <w:r w:rsidR="0056419F">
        <w:rPr>
          <w:rFonts w:ascii="Tahoma" w:hAnsi="Tahoma" w:eastAsia="Times New Roman" w:cs="Tahoma"/>
          <w:sz w:val="24"/>
          <w:szCs w:val="24"/>
          <w:lang w:eastAsia="en-GB"/>
        </w:rPr>
        <w:t xml:space="preserve"> point routes to ensure </w:t>
      </w:r>
      <w:r w:rsidR="001E4BA1">
        <w:rPr>
          <w:rFonts w:ascii="Tahoma" w:hAnsi="Tahoma" w:eastAsia="Times New Roman" w:cs="Tahoma"/>
          <w:sz w:val="24"/>
          <w:szCs w:val="24"/>
          <w:lang w:eastAsia="en-GB"/>
        </w:rPr>
        <w:t>the best use of time.</w:t>
      </w:r>
    </w:p>
    <w:p w:rsidRPr="00F90812" w:rsidR="00F90812" w:rsidP="00F90812" w:rsidRDefault="00F90812" w14:paraId="34CA6CA8" w14:textId="5D759B0C">
      <w:pPr>
        <w:numPr>
          <w:ilvl w:val="0"/>
          <w:numId w:val="1"/>
        </w:numPr>
        <w:spacing w:after="0" w:line="240" w:lineRule="auto"/>
        <w:jc w:val="both"/>
        <w:rPr/>
      </w:pPr>
      <w:r w:rsidRPr="6081C983" w:rsidR="74691338">
        <w:rPr>
          <w:rFonts w:ascii="Tahoma" w:hAnsi="Tahoma" w:eastAsia="Times New Roman" w:cs="Tahoma"/>
          <w:sz w:val="24"/>
          <w:szCs w:val="24"/>
          <w:lang w:eastAsia="en-GB"/>
        </w:rPr>
        <w:t xml:space="preserve">To </w:t>
      </w:r>
      <w:r w:rsidRPr="6081C983" w:rsidR="3E14F57C">
        <w:rPr>
          <w:rFonts w:ascii="Tahoma" w:hAnsi="Tahoma" w:eastAsia="Times New Roman" w:cs="Tahoma"/>
          <w:sz w:val="24"/>
          <w:szCs w:val="24"/>
          <w:lang w:eastAsia="en-GB"/>
        </w:rPr>
        <w:t>provide</w:t>
      </w:r>
      <w:r w:rsidRPr="6081C983" w:rsidR="6F5E110C">
        <w:rPr>
          <w:rFonts w:ascii="Tahoma" w:hAnsi="Tahoma" w:eastAsia="Times New Roman" w:cs="Tahoma"/>
          <w:sz w:val="24"/>
          <w:szCs w:val="24"/>
          <w:lang w:eastAsia="en-GB"/>
        </w:rPr>
        <w:t xml:space="preserve"> a friendly face, show empathy and engage with our members </w:t>
      </w:r>
      <w:r w:rsidRPr="6081C983" w:rsidR="3E14F57C">
        <w:rPr>
          <w:rFonts w:ascii="Tahoma" w:hAnsi="Tahoma" w:eastAsia="Times New Roman" w:cs="Tahoma"/>
          <w:sz w:val="24"/>
          <w:szCs w:val="24"/>
          <w:lang w:eastAsia="en-GB"/>
        </w:rPr>
        <w:t xml:space="preserve">especially those who may be feeling </w:t>
      </w:r>
      <w:r w:rsidRPr="6081C983" w:rsidR="28A38B00">
        <w:rPr>
          <w:rFonts w:ascii="Tahoma" w:hAnsi="Tahoma" w:eastAsia="Times New Roman" w:cs="Tahoma"/>
          <w:sz w:val="24"/>
          <w:szCs w:val="24"/>
          <w:lang w:eastAsia="en-GB"/>
        </w:rPr>
        <w:t>anxious</w:t>
      </w:r>
      <w:r w:rsidRPr="6081C983" w:rsidR="03EDAF2B">
        <w:rPr>
          <w:rFonts w:ascii="Tahoma" w:hAnsi="Tahoma" w:eastAsia="Times New Roman" w:cs="Tahoma"/>
          <w:sz w:val="24"/>
          <w:szCs w:val="24"/>
          <w:lang w:eastAsia="en-GB"/>
        </w:rPr>
        <w:t xml:space="preserve"> on their first event.</w:t>
      </w:r>
    </w:p>
    <w:p w:rsidR="00AB46A0" w:rsidP="00AB46A0" w:rsidRDefault="00AB46A0" w14:paraId="4035E979" w14:textId="07EA0D40">
      <w:pPr>
        <w:numPr>
          <w:ilvl w:val="0"/>
          <w:numId w:val="1"/>
        </w:numPr>
        <w:spacing w:after="0" w:line="240" w:lineRule="auto"/>
        <w:jc w:val="both"/>
        <w:rPr>
          <w:rFonts w:ascii="Tahoma" w:hAnsi="Tahoma" w:eastAsia="Times New Roman" w:cs="Tahoma"/>
          <w:sz w:val="24"/>
          <w:szCs w:val="24"/>
          <w:lang w:eastAsia="en-GB"/>
        </w:rPr>
      </w:pPr>
      <w:r w:rsidRPr="6081C983" w:rsidR="74691338">
        <w:rPr>
          <w:rFonts w:ascii="Tahoma" w:hAnsi="Tahoma" w:eastAsia="Times New Roman" w:cs="Tahoma"/>
          <w:sz w:val="24"/>
          <w:szCs w:val="24"/>
          <w:lang w:eastAsia="en-GB"/>
        </w:rPr>
        <w:t xml:space="preserve">To </w:t>
      </w:r>
      <w:r w:rsidRPr="6081C983" w:rsidR="2D57CCF6">
        <w:rPr>
          <w:rFonts w:ascii="Tahoma" w:hAnsi="Tahoma" w:eastAsia="Times New Roman" w:cs="Tahoma"/>
          <w:sz w:val="24"/>
          <w:szCs w:val="24"/>
          <w:lang w:eastAsia="en-GB"/>
        </w:rPr>
        <w:t>liaise with the Event</w:t>
      </w:r>
      <w:r w:rsidRPr="6081C983" w:rsidR="67C9FF42">
        <w:rPr>
          <w:rFonts w:ascii="Tahoma" w:hAnsi="Tahoma" w:eastAsia="Times New Roman" w:cs="Tahoma"/>
          <w:sz w:val="24"/>
          <w:szCs w:val="24"/>
          <w:lang w:eastAsia="en-GB"/>
        </w:rPr>
        <w:t>s</w:t>
      </w:r>
      <w:r w:rsidRPr="6081C983" w:rsidR="2D57CCF6">
        <w:rPr>
          <w:rFonts w:ascii="Tahoma" w:hAnsi="Tahoma" w:eastAsia="Times New Roman" w:cs="Tahoma"/>
          <w:sz w:val="24"/>
          <w:szCs w:val="24"/>
          <w:lang w:eastAsia="en-GB"/>
        </w:rPr>
        <w:t xml:space="preserve"> and Social Group coordinator</w:t>
      </w:r>
      <w:r w:rsidRPr="6081C983" w:rsidR="1365475F">
        <w:rPr>
          <w:rFonts w:ascii="Tahoma" w:hAnsi="Tahoma" w:eastAsia="Times New Roman" w:cs="Tahoma"/>
          <w:sz w:val="24"/>
          <w:szCs w:val="24"/>
          <w:lang w:eastAsia="en-GB"/>
        </w:rPr>
        <w:t xml:space="preserve"> to ensure </w:t>
      </w:r>
      <w:r w:rsidRPr="6081C983" w:rsidR="0F43EAB9">
        <w:rPr>
          <w:rFonts w:ascii="Tahoma" w:hAnsi="Tahoma" w:eastAsia="Times New Roman" w:cs="Tahoma"/>
          <w:sz w:val="24"/>
          <w:szCs w:val="24"/>
          <w:lang w:eastAsia="en-GB"/>
        </w:rPr>
        <w:t xml:space="preserve">all </w:t>
      </w:r>
      <w:r w:rsidRPr="6081C983" w:rsidR="1365475F">
        <w:rPr>
          <w:rFonts w:ascii="Tahoma" w:hAnsi="Tahoma" w:eastAsia="Times New Roman" w:cs="Tahoma"/>
          <w:sz w:val="24"/>
          <w:szCs w:val="24"/>
          <w:lang w:eastAsia="en-GB"/>
        </w:rPr>
        <w:t>transport is covered</w:t>
      </w:r>
      <w:r w:rsidRPr="6081C983" w:rsidR="74691338">
        <w:rPr>
          <w:rFonts w:ascii="Tahoma" w:hAnsi="Tahoma" w:eastAsia="Times New Roman" w:cs="Tahoma"/>
          <w:sz w:val="24"/>
          <w:szCs w:val="24"/>
          <w:lang w:eastAsia="en-GB"/>
        </w:rPr>
        <w:t xml:space="preserve"> </w:t>
      </w:r>
      <w:r w:rsidRPr="6081C983" w:rsidR="0F43EAB9">
        <w:rPr>
          <w:rFonts w:ascii="Tahoma" w:hAnsi="Tahoma" w:eastAsia="Times New Roman" w:cs="Tahoma"/>
          <w:sz w:val="24"/>
          <w:szCs w:val="24"/>
          <w:lang w:eastAsia="en-GB"/>
        </w:rPr>
        <w:t>and any gaps identified</w:t>
      </w:r>
    </w:p>
    <w:p w:rsidR="004F75DA" w:rsidP="00044FB3" w:rsidRDefault="004F75DA" w14:paraId="213869B5" w14:textId="1B306E2B">
      <w:pPr>
        <w:numPr>
          <w:ilvl w:val="0"/>
          <w:numId w:val="2"/>
        </w:numPr>
        <w:spacing w:after="0" w:line="240" w:lineRule="auto"/>
        <w:jc w:val="both"/>
        <w:rPr>
          <w:rFonts w:ascii="Tahoma" w:hAnsi="Tahoma" w:cs="Tahoma"/>
          <w:bCs/>
          <w:sz w:val="24"/>
          <w:szCs w:val="24"/>
        </w:rPr>
      </w:pPr>
      <w:r>
        <w:rPr>
          <w:rFonts w:ascii="Tahoma" w:hAnsi="Tahoma" w:cs="Tahoma"/>
          <w:bCs/>
          <w:sz w:val="24"/>
          <w:szCs w:val="24"/>
        </w:rPr>
        <w:t xml:space="preserve">To support the </w:t>
      </w:r>
      <w:r w:rsidR="006E004D">
        <w:rPr>
          <w:rFonts w:ascii="Tahoma" w:hAnsi="Tahoma" w:cs="Tahoma"/>
          <w:bCs/>
          <w:sz w:val="24"/>
          <w:szCs w:val="24"/>
        </w:rPr>
        <w:t>volunteers who provide companionship for members on the minibus</w:t>
      </w:r>
    </w:p>
    <w:p w:rsidR="00063B55" w:rsidP="6081C983" w:rsidRDefault="00063B55" w14:paraId="722A3B8A" w14:textId="0D1BEC4C">
      <w:pPr>
        <w:numPr>
          <w:ilvl w:val="0"/>
          <w:numId w:val="2"/>
        </w:numPr>
        <w:spacing w:after="0" w:line="240" w:lineRule="auto"/>
        <w:jc w:val="both"/>
        <w:rPr>
          <w:rFonts w:ascii="Tahoma" w:hAnsi="Tahoma" w:cs="Tahoma"/>
          <w:sz w:val="24"/>
          <w:szCs w:val="24"/>
        </w:rPr>
      </w:pPr>
      <w:r w:rsidRPr="6081C983" w:rsidR="1C01580B">
        <w:rPr>
          <w:rFonts w:ascii="Tahoma" w:hAnsi="Tahoma" w:cs="Tahoma"/>
          <w:sz w:val="24"/>
          <w:szCs w:val="24"/>
        </w:rPr>
        <w:t xml:space="preserve">To keep </w:t>
      </w:r>
      <w:r w:rsidRPr="6081C983" w:rsidR="4BDF68DA">
        <w:rPr>
          <w:rFonts w:ascii="Tahoma" w:hAnsi="Tahoma" w:cs="Tahoma"/>
          <w:sz w:val="24"/>
          <w:szCs w:val="24"/>
        </w:rPr>
        <w:t xml:space="preserve">the Minibus in a good clean condition, organising </w:t>
      </w:r>
      <w:r w:rsidRPr="6081C983" w:rsidR="01B40DFF">
        <w:rPr>
          <w:rFonts w:ascii="Tahoma" w:hAnsi="Tahoma" w:cs="Tahoma"/>
          <w:sz w:val="24"/>
          <w:szCs w:val="24"/>
        </w:rPr>
        <w:t>quarterly valets</w:t>
      </w:r>
      <w:r w:rsidRPr="6081C983" w:rsidR="44E186C1">
        <w:rPr>
          <w:rFonts w:ascii="Tahoma" w:hAnsi="Tahoma" w:cs="Tahoma"/>
          <w:sz w:val="24"/>
          <w:szCs w:val="24"/>
        </w:rPr>
        <w:t>, six monthly lift service and yearly servicing in conjunction with the Scheme Manager.</w:t>
      </w:r>
    </w:p>
    <w:p w:rsidRPr="000F745D" w:rsidR="000F745D" w:rsidP="000F745D" w:rsidRDefault="000F745D" w14:paraId="44C566D2" w14:textId="77777777">
      <w:pPr>
        <w:spacing w:after="0" w:line="240" w:lineRule="auto"/>
        <w:ind w:left="720"/>
        <w:jc w:val="both"/>
        <w:rPr>
          <w:rFonts w:ascii="Tahoma" w:hAnsi="Tahoma" w:cs="Tahoma"/>
          <w:bCs/>
          <w:sz w:val="24"/>
          <w:szCs w:val="24"/>
        </w:rPr>
      </w:pPr>
    </w:p>
    <w:p w:rsidR="0091221B" w:rsidP="00044FB3" w:rsidRDefault="0091221B" w14:paraId="36B02F50" w14:textId="77777777">
      <w:pPr>
        <w:rPr>
          <w:b/>
          <w:color w:val="1F497D" w:themeColor="text2"/>
          <w:sz w:val="36"/>
          <w:szCs w:val="36"/>
        </w:rPr>
      </w:pPr>
      <w:r>
        <w:rPr>
          <w:b/>
          <w:color w:val="1F497D" w:themeColor="text2"/>
          <w:sz w:val="36"/>
          <w:szCs w:val="36"/>
        </w:rPr>
        <w:t>Most challenging part of the job:</w:t>
      </w:r>
    </w:p>
    <w:p w:rsidR="0091221B" w:rsidP="00044FB3" w:rsidRDefault="00446718" w14:paraId="2013E855" w14:textId="18779F0A">
      <w:pPr>
        <w:rPr>
          <w:rFonts w:ascii="Tahoma" w:hAnsi="Tahoma" w:cs="Tahoma"/>
          <w:sz w:val="24"/>
          <w:szCs w:val="24"/>
        </w:rPr>
      </w:pPr>
      <w:r w:rsidRPr="6081C983" w:rsidR="41F0694E">
        <w:rPr>
          <w:rFonts w:ascii="Tahoma" w:hAnsi="Tahoma" w:cs="Tahoma"/>
          <w:sz w:val="24"/>
          <w:szCs w:val="24"/>
        </w:rPr>
        <w:t xml:space="preserve">This role requires a degree of flexibility </w:t>
      </w:r>
      <w:r w:rsidRPr="6081C983" w:rsidR="3F72098E">
        <w:rPr>
          <w:rFonts w:ascii="Tahoma" w:hAnsi="Tahoma" w:cs="Tahoma"/>
          <w:sz w:val="24"/>
          <w:szCs w:val="24"/>
        </w:rPr>
        <w:t xml:space="preserve">as you will be dropping off users and then picking them up </w:t>
      </w:r>
      <w:r w:rsidRPr="6081C983" w:rsidR="3F72098E">
        <w:rPr>
          <w:rFonts w:ascii="Tahoma" w:hAnsi="Tahoma" w:cs="Tahoma"/>
          <w:sz w:val="24"/>
          <w:szCs w:val="24"/>
        </w:rPr>
        <w:t>later on</w:t>
      </w:r>
      <w:r w:rsidRPr="6081C983" w:rsidR="3F72098E">
        <w:rPr>
          <w:rFonts w:ascii="Tahoma" w:hAnsi="Tahoma" w:cs="Tahoma"/>
          <w:sz w:val="24"/>
          <w:szCs w:val="24"/>
        </w:rPr>
        <w:t>. You will be paid for the hours you are transporting users.</w:t>
      </w:r>
      <w:r w:rsidRPr="6081C983" w:rsidR="41F0694E">
        <w:rPr>
          <w:rFonts w:ascii="Tahoma" w:hAnsi="Tahoma" w:cs="Tahoma"/>
          <w:sz w:val="24"/>
          <w:szCs w:val="24"/>
        </w:rPr>
        <w:t xml:space="preserve"> </w:t>
      </w:r>
      <w:r w:rsidRPr="6081C983" w:rsidR="37B411DA">
        <w:rPr>
          <w:rFonts w:ascii="Tahoma" w:hAnsi="Tahoma" w:cs="Tahoma"/>
          <w:sz w:val="24"/>
          <w:szCs w:val="24"/>
        </w:rPr>
        <w:t>T</w:t>
      </w:r>
      <w:r w:rsidRPr="6081C983" w:rsidR="41F0694E">
        <w:rPr>
          <w:rFonts w:ascii="Tahoma" w:hAnsi="Tahoma" w:cs="Tahoma"/>
          <w:sz w:val="24"/>
          <w:szCs w:val="24"/>
        </w:rPr>
        <w:t>he abilit</w:t>
      </w:r>
      <w:r w:rsidRPr="6081C983" w:rsidR="659D8678">
        <w:rPr>
          <w:rFonts w:ascii="Tahoma" w:hAnsi="Tahoma" w:cs="Tahoma"/>
          <w:sz w:val="24"/>
          <w:szCs w:val="24"/>
        </w:rPr>
        <w:t>y to work under own initiative b</w:t>
      </w:r>
      <w:r w:rsidRPr="6081C983" w:rsidR="41F0694E">
        <w:rPr>
          <w:rFonts w:ascii="Tahoma" w:hAnsi="Tahoma" w:cs="Tahoma"/>
          <w:sz w:val="24"/>
          <w:szCs w:val="24"/>
        </w:rPr>
        <w:t xml:space="preserve">eing able to multi-task is an essential part of this role.  </w:t>
      </w:r>
    </w:p>
    <w:p w:rsidR="00446718" w:rsidP="00044FB3" w:rsidRDefault="00446718" w14:paraId="36C4B74E" w14:textId="55211592">
      <w:pPr>
        <w:rPr>
          <w:rFonts w:ascii="Tahoma" w:hAnsi="Tahoma" w:cs="Tahoma"/>
          <w:color w:val="1F497D" w:themeColor="text2"/>
        </w:rPr>
      </w:pPr>
      <w:r w:rsidRPr="002F1ADF">
        <w:rPr>
          <w:rFonts w:ascii="Tahoma" w:hAnsi="Tahoma" w:cs="Tahoma"/>
          <w:color w:val="1F497D" w:themeColor="text2"/>
        </w:rPr>
        <w:t xml:space="preserve">This job description is not meant to be </w:t>
      </w:r>
      <w:r w:rsidRPr="002F1ADF" w:rsidR="009F5C9E">
        <w:rPr>
          <w:rFonts w:ascii="Tahoma" w:hAnsi="Tahoma" w:cs="Tahoma"/>
          <w:color w:val="1F497D" w:themeColor="text2"/>
        </w:rPr>
        <w:t>exhaustive,</w:t>
      </w:r>
      <w:r w:rsidRPr="002F1ADF">
        <w:rPr>
          <w:rFonts w:ascii="Tahoma" w:hAnsi="Tahoma" w:cs="Tahoma"/>
          <w:color w:val="1F497D" w:themeColor="text2"/>
        </w:rPr>
        <w:t xml:space="preserve"> and you may be asked to carry out other reasonable duties</w:t>
      </w:r>
      <w:r>
        <w:rPr>
          <w:rFonts w:ascii="Tahoma" w:hAnsi="Tahoma" w:cs="Tahoma"/>
          <w:color w:val="1F497D" w:themeColor="text2"/>
        </w:rPr>
        <w:t>.  It will be reviewed on a regular basis and adapted as required to reflect the changing needs of the service.</w:t>
      </w:r>
    </w:p>
    <w:p w:rsidR="00446718" w:rsidP="00044FB3" w:rsidRDefault="00446718" w14:paraId="33B90E8B" w14:textId="77777777">
      <w:pPr>
        <w:rPr>
          <w:rFonts w:ascii="Tahoma" w:hAnsi="Tahoma" w:cs="Tahoma"/>
          <w:color w:val="1F497D" w:themeColor="text2"/>
        </w:rPr>
      </w:pPr>
    </w:p>
    <w:p w:rsidR="00446718" w:rsidP="00044FB3" w:rsidRDefault="00446718" w14:paraId="5D6FB0DA" w14:textId="77777777">
      <w:pPr>
        <w:rPr>
          <w:rFonts w:ascii="Tahoma" w:hAnsi="Tahoma" w:cs="Tahoma"/>
          <w:color w:val="1F497D" w:themeColor="text2"/>
        </w:rPr>
      </w:pPr>
    </w:p>
    <w:p w:rsidR="00446718" w:rsidP="00044FB3" w:rsidRDefault="00446718" w14:paraId="20E08A8A" w14:textId="77777777">
      <w:pPr>
        <w:rPr>
          <w:rFonts w:ascii="Tahoma" w:hAnsi="Tahoma" w:cs="Tahoma"/>
          <w:color w:val="1F497D" w:themeColor="text2"/>
        </w:rPr>
      </w:pPr>
    </w:p>
    <w:p w:rsidR="0091221B" w:rsidP="00044FB3" w:rsidRDefault="0091221B" w14:paraId="1E97E2C6" w14:textId="77777777">
      <w:pPr>
        <w:rPr>
          <w:b/>
          <w:color w:val="1F497D" w:themeColor="text2"/>
          <w:sz w:val="44"/>
          <w:szCs w:val="44"/>
        </w:rPr>
      </w:pPr>
      <w:r>
        <w:rPr>
          <w:b/>
          <w:color w:val="1F497D" w:themeColor="text2"/>
          <w:sz w:val="44"/>
          <w:szCs w:val="44"/>
        </w:rPr>
        <w:t>Person Specification:  What we need you to bring</w:t>
      </w:r>
    </w:p>
    <w:tbl>
      <w:tblPr>
        <w:tblStyle w:val="TableGrid"/>
        <w:tblW w:w="0" w:type="auto"/>
        <w:tblLook w:val="04A0" w:firstRow="1" w:lastRow="0" w:firstColumn="1" w:lastColumn="0" w:noHBand="0" w:noVBand="1"/>
      </w:tblPr>
      <w:tblGrid>
        <w:gridCol w:w="5503"/>
        <w:gridCol w:w="1538"/>
        <w:gridCol w:w="2587"/>
      </w:tblGrid>
      <w:tr w:rsidR="00965253" w:rsidTr="6081C983" w14:paraId="674F62D0" w14:textId="77777777">
        <w:tc>
          <w:tcPr>
            <w:tcW w:w="5503" w:type="dxa"/>
            <w:shd w:val="clear" w:color="auto" w:fill="DAEEF3" w:themeFill="accent5" w:themeFillTint="33"/>
            <w:tcMar/>
          </w:tcPr>
          <w:p w:rsidR="00965253" w:rsidP="00044FB3" w:rsidRDefault="00965253" w14:paraId="43E39414" w14:textId="77777777">
            <w:pPr>
              <w:rPr>
                <w:b/>
                <w:color w:val="1F497D" w:themeColor="text2"/>
                <w:sz w:val="36"/>
                <w:szCs w:val="36"/>
              </w:rPr>
            </w:pPr>
            <w:r>
              <w:rPr>
                <w:b/>
                <w:color w:val="1F497D" w:themeColor="text2"/>
                <w:sz w:val="36"/>
                <w:szCs w:val="36"/>
              </w:rPr>
              <w:t>Qualifications:</w:t>
            </w:r>
          </w:p>
        </w:tc>
        <w:tc>
          <w:tcPr>
            <w:tcW w:w="1538" w:type="dxa"/>
            <w:shd w:val="clear" w:color="auto" w:fill="DAEEF3" w:themeFill="accent5" w:themeFillTint="33"/>
            <w:tcMar/>
          </w:tcPr>
          <w:p w:rsidRPr="00965253" w:rsidR="00965253" w:rsidP="00965253" w:rsidRDefault="00965253" w14:paraId="0CB4AE6B" w14:textId="77777777">
            <w:pPr>
              <w:jc w:val="center"/>
              <w:rPr>
                <w:b/>
                <w:color w:val="1F497D" w:themeColor="text2"/>
              </w:rPr>
            </w:pPr>
            <w:r>
              <w:rPr>
                <w:b/>
                <w:color w:val="1F497D" w:themeColor="text2"/>
              </w:rPr>
              <w:t>Is it e</w:t>
            </w:r>
            <w:r w:rsidRPr="00965253">
              <w:rPr>
                <w:b/>
                <w:color w:val="1F497D" w:themeColor="text2"/>
              </w:rPr>
              <w:t>ssent</w:t>
            </w:r>
            <w:r>
              <w:rPr>
                <w:b/>
                <w:color w:val="1F497D" w:themeColor="text2"/>
              </w:rPr>
              <w:t>ial or desirable</w:t>
            </w:r>
          </w:p>
        </w:tc>
        <w:tc>
          <w:tcPr>
            <w:tcW w:w="2587" w:type="dxa"/>
            <w:shd w:val="clear" w:color="auto" w:fill="DAEEF3" w:themeFill="accent5" w:themeFillTint="33"/>
            <w:tcMar/>
          </w:tcPr>
          <w:p w:rsidRPr="0091221B" w:rsidR="00965253" w:rsidP="00044FB3" w:rsidRDefault="00965253" w14:paraId="0A93E89C" w14:textId="77777777">
            <w:pPr>
              <w:rPr>
                <w:b/>
                <w:color w:val="1F497D" w:themeColor="text2"/>
                <w:sz w:val="28"/>
                <w:szCs w:val="28"/>
              </w:rPr>
            </w:pPr>
            <w:r>
              <w:rPr>
                <w:b/>
                <w:color w:val="1F497D" w:themeColor="text2"/>
                <w:sz w:val="28"/>
                <w:szCs w:val="28"/>
              </w:rPr>
              <w:t>How we will assess</w:t>
            </w:r>
          </w:p>
        </w:tc>
      </w:tr>
      <w:tr w:rsidR="00965253" w:rsidTr="6081C983" w14:paraId="5BE2734D" w14:textId="77777777">
        <w:tc>
          <w:tcPr>
            <w:tcW w:w="5503" w:type="dxa"/>
            <w:tcMar/>
          </w:tcPr>
          <w:p w:rsidRPr="00281B80" w:rsidR="00965253" w:rsidP="00044FB3" w:rsidRDefault="00446718" w14:paraId="6B8EC3F7" w14:textId="63AECB74">
            <w:pPr>
              <w:rPr>
                <w:rFonts w:ascii="Tahoma" w:hAnsi="Tahoma" w:cs="Tahoma"/>
                <w:color w:val="000000" w:themeColor="text1"/>
              </w:rPr>
            </w:pPr>
            <w:r>
              <w:rPr>
                <w:rFonts w:ascii="Tahoma" w:hAnsi="Tahoma" w:cs="Tahoma"/>
                <w:color w:val="000000" w:themeColor="text1"/>
              </w:rPr>
              <w:t xml:space="preserve">At least 4 </w:t>
            </w:r>
            <w:r w:rsidR="00AB0C94">
              <w:rPr>
                <w:rFonts w:ascii="Tahoma" w:hAnsi="Tahoma" w:cs="Tahoma"/>
                <w:color w:val="000000" w:themeColor="text1"/>
              </w:rPr>
              <w:t>GCSE’s including</w:t>
            </w:r>
            <w:r>
              <w:rPr>
                <w:rFonts w:ascii="Tahoma" w:hAnsi="Tahoma" w:cs="Tahoma"/>
                <w:color w:val="000000" w:themeColor="text1"/>
              </w:rPr>
              <w:t xml:space="preserve"> English Language or equivalent qualification</w:t>
            </w:r>
          </w:p>
        </w:tc>
        <w:tc>
          <w:tcPr>
            <w:tcW w:w="1538" w:type="dxa"/>
            <w:tcMar/>
          </w:tcPr>
          <w:p w:rsidRPr="00281B80" w:rsidR="00965253" w:rsidP="00281B80" w:rsidRDefault="00446718" w14:paraId="5F00C4FA" w14:textId="3C05C084">
            <w:pPr>
              <w:jc w:val="center"/>
            </w:pPr>
            <w:r w:rsidRPr="6081C983" w:rsidR="3AC21893">
              <w:rPr>
                <w:b w:val="1"/>
                <w:bCs w:val="1"/>
                <w:color w:val="1F497D" w:themeColor="text2" w:themeTint="FF" w:themeShade="FF"/>
                <w:sz w:val="24"/>
                <w:szCs w:val="24"/>
              </w:rPr>
              <w:t>D</w:t>
            </w:r>
          </w:p>
        </w:tc>
        <w:tc>
          <w:tcPr>
            <w:tcW w:w="2587" w:type="dxa"/>
            <w:tcMar/>
          </w:tcPr>
          <w:p w:rsidRPr="00281B80" w:rsidR="00965253" w:rsidP="6081C983" w:rsidRDefault="00AB0C94" w14:paraId="3B919A8A" w14:textId="5ADC5AA8">
            <w:pPr>
              <w:jc w:val="center"/>
              <w:rPr>
                <w:b w:val="1"/>
                <w:bCs w:val="1"/>
                <w:color w:val="1F497D" w:themeColor="text2"/>
                <w:sz w:val="24"/>
                <w:szCs w:val="24"/>
              </w:rPr>
            </w:pPr>
            <w:r w:rsidRPr="6081C983" w:rsidR="3E78FD09">
              <w:rPr>
                <w:b w:val="1"/>
                <w:bCs w:val="1"/>
                <w:color w:val="1F497D" w:themeColor="text2" w:themeTint="FF" w:themeShade="FF"/>
                <w:sz w:val="24"/>
                <w:szCs w:val="24"/>
              </w:rPr>
              <w:t>A</w:t>
            </w:r>
            <w:r w:rsidRPr="6081C983" w:rsidR="17A2BFEB">
              <w:rPr>
                <w:b w:val="1"/>
                <w:bCs w:val="1"/>
                <w:color w:val="1F497D" w:themeColor="text2" w:themeTint="FF" w:themeShade="FF"/>
                <w:sz w:val="24"/>
                <w:szCs w:val="24"/>
              </w:rPr>
              <w:t>&amp;I</w:t>
            </w:r>
            <w:r w:rsidRPr="6081C983" w:rsidR="68C13C96">
              <w:rPr>
                <w:b w:val="1"/>
                <w:bCs w:val="1"/>
                <w:color w:val="1F497D" w:themeColor="text2" w:themeTint="FF" w:themeShade="FF"/>
                <w:sz w:val="24"/>
                <w:szCs w:val="24"/>
              </w:rPr>
              <w:t>, D</w:t>
            </w:r>
          </w:p>
        </w:tc>
      </w:tr>
      <w:tr w:rsidR="0091221B" w:rsidTr="6081C983" w14:paraId="35FF561C" w14:textId="77777777">
        <w:tc>
          <w:tcPr>
            <w:tcW w:w="9628" w:type="dxa"/>
            <w:gridSpan w:val="3"/>
            <w:shd w:val="clear" w:color="auto" w:fill="DAEEF3" w:themeFill="accent5" w:themeFillTint="33"/>
            <w:tcMar/>
          </w:tcPr>
          <w:p w:rsidR="0091221B" w:rsidP="00044FB3" w:rsidRDefault="0091221B" w14:paraId="196E42A4" w14:textId="77777777">
            <w:pPr>
              <w:rPr>
                <w:b/>
                <w:color w:val="1F497D" w:themeColor="text2"/>
                <w:sz w:val="36"/>
                <w:szCs w:val="36"/>
              </w:rPr>
            </w:pPr>
            <w:r>
              <w:rPr>
                <w:b/>
                <w:color w:val="1F497D" w:themeColor="text2"/>
                <w:sz w:val="36"/>
                <w:szCs w:val="36"/>
              </w:rPr>
              <w:t>Experience:</w:t>
            </w:r>
          </w:p>
        </w:tc>
      </w:tr>
      <w:tr w:rsidR="00965253" w:rsidTr="6081C983" w14:paraId="283173D1" w14:textId="77777777">
        <w:tc>
          <w:tcPr>
            <w:tcW w:w="5503" w:type="dxa"/>
            <w:tcMar/>
          </w:tcPr>
          <w:p w:rsidRPr="00281B80" w:rsidR="00965253" w:rsidP="00044FB3" w:rsidRDefault="00446718" w14:paraId="1F97436B" w14:textId="0E97B777">
            <w:pPr>
              <w:rPr>
                <w:rFonts w:ascii="Tahoma" w:hAnsi="Tahoma" w:cs="Tahoma"/>
                <w:color w:val="000000" w:themeColor="text1"/>
              </w:rPr>
            </w:pPr>
            <w:r>
              <w:rPr>
                <w:rFonts w:ascii="Tahoma" w:hAnsi="Tahoma" w:cs="Tahoma"/>
                <w:color w:val="000000" w:themeColor="text1"/>
              </w:rPr>
              <w:t xml:space="preserve">At least 2 years’ </w:t>
            </w:r>
            <w:r w:rsidR="004979E2">
              <w:rPr>
                <w:rFonts w:ascii="Tahoma" w:hAnsi="Tahoma" w:cs="Tahoma"/>
                <w:color w:val="000000" w:themeColor="text1"/>
              </w:rPr>
              <w:t>driving experience</w:t>
            </w:r>
          </w:p>
        </w:tc>
        <w:tc>
          <w:tcPr>
            <w:tcW w:w="1538" w:type="dxa"/>
            <w:tcMar/>
          </w:tcPr>
          <w:p w:rsidRPr="00281B80" w:rsidR="00965253" w:rsidP="00281B80" w:rsidRDefault="00446718" w14:paraId="09023225" w14:textId="77777777">
            <w:pPr>
              <w:jc w:val="center"/>
              <w:rPr>
                <w:b/>
                <w:color w:val="1F497D" w:themeColor="text2"/>
                <w:sz w:val="24"/>
                <w:szCs w:val="24"/>
              </w:rPr>
            </w:pPr>
            <w:r>
              <w:rPr>
                <w:b/>
                <w:color w:val="1F497D" w:themeColor="text2"/>
                <w:sz w:val="24"/>
                <w:szCs w:val="24"/>
              </w:rPr>
              <w:t>E</w:t>
            </w:r>
          </w:p>
        </w:tc>
        <w:tc>
          <w:tcPr>
            <w:tcW w:w="2587" w:type="dxa"/>
            <w:tcMar/>
          </w:tcPr>
          <w:p w:rsidRPr="00281B80" w:rsidR="00965253" w:rsidP="00281B80" w:rsidRDefault="00F9320E" w14:paraId="344A79DA" w14:textId="365619E4">
            <w:pPr>
              <w:jc w:val="center"/>
              <w:rPr>
                <w:b/>
                <w:color w:val="1F497D" w:themeColor="text2"/>
                <w:sz w:val="24"/>
                <w:szCs w:val="24"/>
              </w:rPr>
            </w:pPr>
            <w:r>
              <w:rPr>
                <w:b/>
                <w:color w:val="1F497D" w:themeColor="text2"/>
                <w:sz w:val="24"/>
                <w:szCs w:val="24"/>
              </w:rPr>
              <w:t>A&amp;</w:t>
            </w:r>
            <w:r w:rsidR="005E7A9A">
              <w:rPr>
                <w:b/>
                <w:color w:val="1F497D" w:themeColor="text2"/>
                <w:sz w:val="24"/>
                <w:szCs w:val="24"/>
              </w:rPr>
              <w:t>I</w:t>
            </w:r>
          </w:p>
        </w:tc>
      </w:tr>
      <w:tr w:rsidR="00F0256A" w:rsidTr="6081C983" w14:paraId="504CBB6B" w14:textId="77777777">
        <w:tc>
          <w:tcPr>
            <w:tcW w:w="5503" w:type="dxa"/>
            <w:tcMar/>
          </w:tcPr>
          <w:p w:rsidR="00F0256A" w:rsidP="00044FB3" w:rsidRDefault="00F0256A" w14:paraId="0C34E7AE" w14:textId="7F6CD306">
            <w:pPr>
              <w:rPr>
                <w:rFonts w:ascii="Tahoma" w:hAnsi="Tahoma" w:cs="Tahoma"/>
                <w:color w:val="000000" w:themeColor="text1"/>
              </w:rPr>
            </w:pPr>
            <w:r>
              <w:rPr>
                <w:rFonts w:ascii="Tahoma" w:hAnsi="Tahoma" w:cs="Tahoma"/>
                <w:color w:val="000000" w:themeColor="text1"/>
              </w:rPr>
              <w:t xml:space="preserve">Of working with </w:t>
            </w:r>
            <w:r w:rsidR="00E00B6A">
              <w:rPr>
                <w:rFonts w:ascii="Tahoma" w:hAnsi="Tahoma" w:cs="Tahoma"/>
                <w:color w:val="000000" w:themeColor="text1"/>
              </w:rPr>
              <w:t>the elderly or</w:t>
            </w:r>
            <w:r w:rsidR="00C43DAF">
              <w:rPr>
                <w:rFonts w:ascii="Tahoma" w:hAnsi="Tahoma" w:cs="Tahoma"/>
                <w:color w:val="000000" w:themeColor="text1"/>
              </w:rPr>
              <w:t xml:space="preserve"> vulnerable adults</w:t>
            </w:r>
          </w:p>
        </w:tc>
        <w:tc>
          <w:tcPr>
            <w:tcW w:w="1538" w:type="dxa"/>
            <w:tcMar/>
          </w:tcPr>
          <w:p w:rsidR="00F0256A" w:rsidP="00281B80" w:rsidRDefault="00955F4A" w14:paraId="64A8AE03" w14:textId="0D9586D7">
            <w:pPr>
              <w:jc w:val="center"/>
            </w:pPr>
            <w:r w:rsidRPr="6081C983" w:rsidR="679287D3">
              <w:rPr>
                <w:b w:val="1"/>
                <w:bCs w:val="1"/>
                <w:color w:val="1F497D" w:themeColor="text2" w:themeTint="FF" w:themeShade="FF"/>
                <w:sz w:val="24"/>
                <w:szCs w:val="24"/>
              </w:rPr>
              <w:t>D</w:t>
            </w:r>
          </w:p>
        </w:tc>
        <w:tc>
          <w:tcPr>
            <w:tcW w:w="2587" w:type="dxa"/>
            <w:tcMar/>
          </w:tcPr>
          <w:p w:rsidR="00F0256A" w:rsidP="00281B80" w:rsidRDefault="00F9320E" w14:paraId="3628A4F2" w14:textId="616E247E">
            <w:pPr>
              <w:jc w:val="center"/>
              <w:rPr>
                <w:b/>
                <w:color w:val="1F497D" w:themeColor="text2"/>
                <w:sz w:val="24"/>
                <w:szCs w:val="24"/>
              </w:rPr>
            </w:pPr>
            <w:r>
              <w:rPr>
                <w:b/>
                <w:color w:val="1F497D" w:themeColor="text2"/>
                <w:sz w:val="24"/>
                <w:szCs w:val="24"/>
              </w:rPr>
              <w:t>A&amp;</w:t>
            </w:r>
            <w:r w:rsidR="005E7A9A">
              <w:rPr>
                <w:b/>
                <w:color w:val="1F497D" w:themeColor="text2"/>
                <w:sz w:val="24"/>
                <w:szCs w:val="24"/>
              </w:rPr>
              <w:t>I</w:t>
            </w:r>
          </w:p>
        </w:tc>
      </w:tr>
      <w:tr w:rsidR="00965253" w:rsidTr="6081C983" w14:paraId="12229AF1" w14:textId="77777777">
        <w:tc>
          <w:tcPr>
            <w:tcW w:w="5503" w:type="dxa"/>
            <w:tcMar/>
          </w:tcPr>
          <w:p w:rsidRPr="00281B80" w:rsidR="00965253" w:rsidP="00044FB3" w:rsidRDefault="00446718" w14:paraId="2ABEDA1B" w14:textId="77777777">
            <w:pPr>
              <w:rPr>
                <w:rFonts w:ascii="Tahoma" w:hAnsi="Tahoma" w:cs="Tahoma"/>
                <w:color w:val="000000" w:themeColor="text1"/>
              </w:rPr>
            </w:pPr>
            <w:r>
              <w:rPr>
                <w:rFonts w:ascii="Tahoma" w:hAnsi="Tahoma" w:cs="Tahoma"/>
                <w:color w:val="000000" w:themeColor="text1"/>
              </w:rPr>
              <w:t>Working with Volunteers</w:t>
            </w:r>
          </w:p>
        </w:tc>
        <w:tc>
          <w:tcPr>
            <w:tcW w:w="1538" w:type="dxa"/>
            <w:tcMar/>
          </w:tcPr>
          <w:p w:rsidRPr="00281B80" w:rsidR="00965253" w:rsidP="00281B80" w:rsidRDefault="00446718" w14:paraId="76C1F64D" w14:textId="77777777">
            <w:pPr>
              <w:jc w:val="center"/>
              <w:rPr>
                <w:b/>
                <w:color w:val="1F497D" w:themeColor="text2"/>
                <w:sz w:val="24"/>
                <w:szCs w:val="24"/>
              </w:rPr>
            </w:pPr>
            <w:r>
              <w:rPr>
                <w:b/>
                <w:color w:val="1F497D" w:themeColor="text2"/>
                <w:sz w:val="24"/>
                <w:szCs w:val="24"/>
              </w:rPr>
              <w:t>D</w:t>
            </w:r>
          </w:p>
        </w:tc>
        <w:tc>
          <w:tcPr>
            <w:tcW w:w="2587" w:type="dxa"/>
            <w:tcMar/>
          </w:tcPr>
          <w:p w:rsidRPr="00281B80" w:rsidR="00965253" w:rsidP="00281B80" w:rsidRDefault="00F9320E" w14:paraId="0A12E688" w14:textId="5C3B7500">
            <w:pPr>
              <w:jc w:val="center"/>
              <w:rPr>
                <w:b/>
                <w:color w:val="1F497D" w:themeColor="text2"/>
                <w:sz w:val="24"/>
                <w:szCs w:val="24"/>
              </w:rPr>
            </w:pPr>
            <w:r>
              <w:rPr>
                <w:b/>
                <w:color w:val="1F497D" w:themeColor="text2"/>
                <w:sz w:val="24"/>
                <w:szCs w:val="24"/>
              </w:rPr>
              <w:t>A&amp;</w:t>
            </w:r>
            <w:r w:rsidR="006B67AE">
              <w:rPr>
                <w:b/>
                <w:color w:val="1F497D" w:themeColor="text2"/>
                <w:sz w:val="24"/>
                <w:szCs w:val="24"/>
              </w:rPr>
              <w:t>I</w:t>
            </w:r>
          </w:p>
        </w:tc>
      </w:tr>
      <w:tr w:rsidR="0091221B" w:rsidTr="6081C983" w14:paraId="2C8B4531" w14:textId="77777777">
        <w:tc>
          <w:tcPr>
            <w:tcW w:w="9628" w:type="dxa"/>
            <w:gridSpan w:val="3"/>
            <w:shd w:val="clear" w:color="auto" w:fill="DAEEF3" w:themeFill="accent5" w:themeFillTint="33"/>
            <w:tcMar/>
          </w:tcPr>
          <w:p w:rsidR="0091221B" w:rsidP="00044FB3" w:rsidRDefault="0091221B" w14:paraId="4CBDE872" w14:textId="77777777">
            <w:pPr>
              <w:rPr>
                <w:b/>
                <w:color w:val="1F497D" w:themeColor="text2"/>
                <w:sz w:val="36"/>
                <w:szCs w:val="36"/>
              </w:rPr>
            </w:pPr>
            <w:r>
              <w:rPr>
                <w:b/>
                <w:color w:val="1F497D" w:themeColor="text2"/>
                <w:sz w:val="36"/>
                <w:szCs w:val="36"/>
              </w:rPr>
              <w:t>Skills/Competencies:</w:t>
            </w:r>
          </w:p>
        </w:tc>
      </w:tr>
      <w:tr w:rsidR="00965253" w:rsidTr="6081C983" w14:paraId="72B6EC44" w14:textId="77777777">
        <w:tc>
          <w:tcPr>
            <w:tcW w:w="5503" w:type="dxa"/>
            <w:tcMar/>
          </w:tcPr>
          <w:p w:rsidRPr="00281B80" w:rsidR="00965253" w:rsidP="00044FB3" w:rsidRDefault="00446718" w14:paraId="75EA323A" w14:textId="77777777">
            <w:pPr>
              <w:rPr>
                <w:rFonts w:ascii="Tahoma" w:hAnsi="Tahoma" w:cs="Tahoma"/>
                <w:color w:val="000000" w:themeColor="text1"/>
              </w:rPr>
            </w:pPr>
            <w:r>
              <w:rPr>
                <w:rFonts w:ascii="Tahoma" w:hAnsi="Tahoma" w:cs="Tahoma"/>
                <w:color w:val="000000" w:themeColor="text1"/>
              </w:rPr>
              <w:t>Excellent communication skills both verbally and in writing</w:t>
            </w:r>
          </w:p>
        </w:tc>
        <w:tc>
          <w:tcPr>
            <w:tcW w:w="1538" w:type="dxa"/>
            <w:tcMar/>
          </w:tcPr>
          <w:p w:rsidRPr="00281B80" w:rsidR="00965253" w:rsidP="00281B80" w:rsidRDefault="00446718" w14:paraId="3495DB93" w14:textId="77777777">
            <w:pPr>
              <w:jc w:val="center"/>
              <w:rPr>
                <w:b/>
                <w:color w:val="1F497D" w:themeColor="text2"/>
                <w:sz w:val="24"/>
                <w:szCs w:val="24"/>
              </w:rPr>
            </w:pPr>
            <w:r>
              <w:rPr>
                <w:b/>
                <w:color w:val="1F497D" w:themeColor="text2"/>
                <w:sz w:val="24"/>
                <w:szCs w:val="24"/>
              </w:rPr>
              <w:t>E</w:t>
            </w:r>
          </w:p>
        </w:tc>
        <w:tc>
          <w:tcPr>
            <w:tcW w:w="2587" w:type="dxa"/>
            <w:tcMar/>
          </w:tcPr>
          <w:p w:rsidRPr="00281B80" w:rsidR="00965253" w:rsidP="00281B80" w:rsidRDefault="001F049A" w14:paraId="74155DA8" w14:textId="65F4B383">
            <w:pPr>
              <w:jc w:val="center"/>
              <w:rPr>
                <w:b/>
                <w:color w:val="1F497D" w:themeColor="text2"/>
                <w:sz w:val="24"/>
                <w:szCs w:val="24"/>
              </w:rPr>
            </w:pPr>
            <w:r>
              <w:rPr>
                <w:b/>
                <w:color w:val="1F497D" w:themeColor="text2"/>
                <w:sz w:val="24"/>
                <w:szCs w:val="24"/>
              </w:rPr>
              <w:t>A&amp;</w:t>
            </w:r>
            <w:r w:rsidR="006B67AE">
              <w:rPr>
                <w:b/>
                <w:color w:val="1F497D" w:themeColor="text2"/>
                <w:sz w:val="24"/>
                <w:szCs w:val="24"/>
              </w:rPr>
              <w:t>I</w:t>
            </w:r>
          </w:p>
        </w:tc>
      </w:tr>
      <w:tr w:rsidR="006B67AE" w:rsidTr="6081C983" w14:paraId="6D977FC5" w14:textId="77777777">
        <w:tc>
          <w:tcPr>
            <w:tcW w:w="5503" w:type="dxa"/>
            <w:tcMar/>
          </w:tcPr>
          <w:p w:rsidRPr="00281B80" w:rsidR="006B67AE" w:rsidP="00044FB3" w:rsidRDefault="006B67AE" w14:paraId="6E92DED1" w14:textId="77777777">
            <w:pPr>
              <w:rPr>
                <w:rFonts w:ascii="Tahoma" w:hAnsi="Tahoma" w:cs="Tahoma"/>
                <w:color w:val="000000" w:themeColor="text1"/>
              </w:rPr>
            </w:pPr>
            <w:r>
              <w:rPr>
                <w:rFonts w:ascii="Tahoma" w:hAnsi="Tahoma" w:cs="Tahoma"/>
                <w:color w:val="000000" w:themeColor="text1"/>
              </w:rPr>
              <w:t>Communicate sensitively with a wide range of people</w:t>
            </w:r>
          </w:p>
        </w:tc>
        <w:tc>
          <w:tcPr>
            <w:tcW w:w="1538" w:type="dxa"/>
            <w:tcMar/>
          </w:tcPr>
          <w:p w:rsidRPr="00281B80" w:rsidR="006B67AE" w:rsidP="00281B80" w:rsidRDefault="006B67AE" w14:paraId="137AEA58" w14:textId="77777777">
            <w:pPr>
              <w:jc w:val="center"/>
              <w:rPr>
                <w:b/>
                <w:color w:val="1F497D" w:themeColor="text2"/>
                <w:sz w:val="24"/>
                <w:szCs w:val="24"/>
              </w:rPr>
            </w:pPr>
            <w:r>
              <w:rPr>
                <w:b/>
                <w:color w:val="1F497D" w:themeColor="text2"/>
                <w:sz w:val="24"/>
                <w:szCs w:val="24"/>
              </w:rPr>
              <w:t>E</w:t>
            </w:r>
          </w:p>
        </w:tc>
        <w:tc>
          <w:tcPr>
            <w:tcW w:w="2587" w:type="dxa"/>
            <w:tcMar/>
          </w:tcPr>
          <w:p w:rsidR="006B67AE" w:rsidP="006B67AE" w:rsidRDefault="001F049A" w14:paraId="6D7CF387" w14:textId="0E6D19DB">
            <w:pPr>
              <w:jc w:val="center"/>
            </w:pPr>
            <w:r>
              <w:rPr>
                <w:b/>
                <w:color w:val="1F497D" w:themeColor="text2"/>
                <w:sz w:val="24"/>
                <w:szCs w:val="24"/>
              </w:rPr>
              <w:t>A&amp;</w:t>
            </w:r>
            <w:r w:rsidRPr="00FB60CD" w:rsidR="006B67AE">
              <w:rPr>
                <w:b/>
                <w:color w:val="1F497D" w:themeColor="text2"/>
                <w:sz w:val="24"/>
                <w:szCs w:val="24"/>
              </w:rPr>
              <w:t>I</w:t>
            </w:r>
          </w:p>
        </w:tc>
      </w:tr>
      <w:tr w:rsidR="006B67AE" w:rsidTr="6081C983" w14:paraId="77F04466" w14:textId="77777777">
        <w:tc>
          <w:tcPr>
            <w:tcW w:w="5503" w:type="dxa"/>
            <w:tcMar/>
          </w:tcPr>
          <w:p w:rsidRPr="00281B80" w:rsidR="006B67AE" w:rsidP="00044FB3" w:rsidRDefault="006B67AE" w14:paraId="680DA0F9" w14:textId="77777777">
            <w:pPr>
              <w:rPr>
                <w:rFonts w:ascii="Tahoma" w:hAnsi="Tahoma" w:cs="Tahoma"/>
                <w:color w:val="000000" w:themeColor="text1"/>
              </w:rPr>
            </w:pPr>
            <w:r>
              <w:rPr>
                <w:rFonts w:ascii="Tahoma" w:hAnsi="Tahoma" w:cs="Tahoma"/>
                <w:color w:val="000000" w:themeColor="text1"/>
              </w:rPr>
              <w:t>High degree of accuracy and attention to detail</w:t>
            </w:r>
          </w:p>
        </w:tc>
        <w:tc>
          <w:tcPr>
            <w:tcW w:w="1538" w:type="dxa"/>
            <w:tcMar/>
          </w:tcPr>
          <w:p w:rsidRPr="00281B80" w:rsidR="006B67AE" w:rsidP="00281B80" w:rsidRDefault="006B67AE" w14:paraId="6DE56CC3" w14:textId="77777777">
            <w:pPr>
              <w:jc w:val="center"/>
              <w:rPr>
                <w:b/>
                <w:color w:val="1F497D" w:themeColor="text2"/>
                <w:sz w:val="24"/>
                <w:szCs w:val="24"/>
              </w:rPr>
            </w:pPr>
            <w:r>
              <w:rPr>
                <w:b/>
                <w:color w:val="1F497D" w:themeColor="text2"/>
                <w:sz w:val="24"/>
                <w:szCs w:val="24"/>
              </w:rPr>
              <w:t>E</w:t>
            </w:r>
          </w:p>
        </w:tc>
        <w:tc>
          <w:tcPr>
            <w:tcW w:w="2587" w:type="dxa"/>
            <w:tcMar/>
          </w:tcPr>
          <w:p w:rsidR="006B67AE" w:rsidP="006B67AE" w:rsidRDefault="001F049A" w14:paraId="158A5BCB" w14:textId="42399F87">
            <w:pPr>
              <w:jc w:val="center"/>
            </w:pPr>
            <w:r>
              <w:rPr>
                <w:b/>
                <w:color w:val="1F497D" w:themeColor="text2"/>
                <w:sz w:val="24"/>
                <w:szCs w:val="24"/>
              </w:rPr>
              <w:t>A&amp;</w:t>
            </w:r>
            <w:r w:rsidRPr="00FB60CD" w:rsidR="006B67AE">
              <w:rPr>
                <w:b/>
                <w:color w:val="1F497D" w:themeColor="text2"/>
                <w:sz w:val="24"/>
                <w:szCs w:val="24"/>
              </w:rPr>
              <w:t>I</w:t>
            </w:r>
          </w:p>
        </w:tc>
      </w:tr>
      <w:tr w:rsidR="006B67AE" w:rsidTr="6081C983" w14:paraId="7028D362" w14:textId="77777777">
        <w:tc>
          <w:tcPr>
            <w:tcW w:w="5503" w:type="dxa"/>
            <w:tcMar/>
          </w:tcPr>
          <w:p w:rsidRPr="00281B80" w:rsidR="006B67AE" w:rsidP="00044FB3" w:rsidRDefault="006B67AE" w14:paraId="577CEC19" w14:textId="77777777">
            <w:pPr>
              <w:rPr>
                <w:rFonts w:ascii="Tahoma" w:hAnsi="Tahoma" w:cs="Tahoma"/>
                <w:color w:val="000000" w:themeColor="text1"/>
              </w:rPr>
            </w:pPr>
            <w:r>
              <w:rPr>
                <w:rFonts w:ascii="Tahoma" w:hAnsi="Tahoma" w:cs="Tahoma"/>
                <w:color w:val="000000" w:themeColor="text1"/>
              </w:rPr>
              <w:t>Effectively prioritising a competing and demanding workload</w:t>
            </w:r>
          </w:p>
        </w:tc>
        <w:tc>
          <w:tcPr>
            <w:tcW w:w="1538" w:type="dxa"/>
            <w:tcMar/>
          </w:tcPr>
          <w:p w:rsidRPr="00281B80" w:rsidR="006B67AE" w:rsidP="00281B80" w:rsidRDefault="006B67AE" w14:paraId="6E7A5C69" w14:textId="77777777">
            <w:pPr>
              <w:jc w:val="center"/>
              <w:rPr>
                <w:b/>
                <w:color w:val="1F497D" w:themeColor="text2"/>
                <w:sz w:val="24"/>
                <w:szCs w:val="24"/>
              </w:rPr>
            </w:pPr>
            <w:r>
              <w:rPr>
                <w:b/>
                <w:color w:val="1F497D" w:themeColor="text2"/>
                <w:sz w:val="24"/>
                <w:szCs w:val="24"/>
              </w:rPr>
              <w:t>E</w:t>
            </w:r>
          </w:p>
        </w:tc>
        <w:tc>
          <w:tcPr>
            <w:tcW w:w="2587" w:type="dxa"/>
            <w:tcMar/>
          </w:tcPr>
          <w:p w:rsidR="006B67AE" w:rsidP="006B67AE" w:rsidRDefault="001F049A" w14:paraId="67382679" w14:textId="0A9501B9">
            <w:pPr>
              <w:jc w:val="center"/>
            </w:pPr>
            <w:r>
              <w:rPr>
                <w:b/>
                <w:color w:val="1F497D" w:themeColor="text2"/>
                <w:sz w:val="24"/>
                <w:szCs w:val="24"/>
              </w:rPr>
              <w:t>A&amp;</w:t>
            </w:r>
            <w:r w:rsidRPr="00FB60CD" w:rsidR="006B67AE">
              <w:rPr>
                <w:b/>
                <w:color w:val="1F497D" w:themeColor="text2"/>
                <w:sz w:val="24"/>
                <w:szCs w:val="24"/>
              </w:rPr>
              <w:t>I</w:t>
            </w:r>
          </w:p>
        </w:tc>
      </w:tr>
      <w:tr w:rsidR="006B67AE" w:rsidTr="6081C983" w14:paraId="074AA543" w14:textId="77777777">
        <w:tc>
          <w:tcPr>
            <w:tcW w:w="5503" w:type="dxa"/>
            <w:tcMar/>
          </w:tcPr>
          <w:p w:rsidRPr="00281B80" w:rsidR="006B67AE" w:rsidP="00044FB3" w:rsidRDefault="006B67AE" w14:paraId="6942583A" w14:textId="77777777">
            <w:pPr>
              <w:rPr>
                <w:rFonts w:ascii="Tahoma" w:hAnsi="Tahoma" w:cs="Tahoma"/>
                <w:color w:val="000000" w:themeColor="text1"/>
              </w:rPr>
            </w:pPr>
            <w:r>
              <w:rPr>
                <w:rFonts w:ascii="Tahoma" w:hAnsi="Tahoma" w:cs="Tahoma"/>
                <w:color w:val="000000" w:themeColor="text1"/>
              </w:rPr>
              <w:t>Team player demonstrating ability to support colleagues</w:t>
            </w:r>
          </w:p>
        </w:tc>
        <w:tc>
          <w:tcPr>
            <w:tcW w:w="1538" w:type="dxa"/>
            <w:tcMar/>
          </w:tcPr>
          <w:p w:rsidRPr="00281B80" w:rsidR="006B67AE" w:rsidP="00281B80" w:rsidRDefault="006B67AE" w14:paraId="313F8C34" w14:textId="77777777">
            <w:pPr>
              <w:jc w:val="center"/>
              <w:rPr>
                <w:b/>
                <w:color w:val="1F497D" w:themeColor="text2"/>
                <w:sz w:val="24"/>
                <w:szCs w:val="24"/>
              </w:rPr>
            </w:pPr>
            <w:r>
              <w:rPr>
                <w:b/>
                <w:color w:val="1F497D" w:themeColor="text2"/>
                <w:sz w:val="24"/>
                <w:szCs w:val="24"/>
              </w:rPr>
              <w:t>E</w:t>
            </w:r>
          </w:p>
        </w:tc>
        <w:tc>
          <w:tcPr>
            <w:tcW w:w="2587" w:type="dxa"/>
            <w:tcMar/>
          </w:tcPr>
          <w:p w:rsidR="006B67AE" w:rsidP="006B67AE" w:rsidRDefault="001F049A" w14:paraId="6DF26647" w14:textId="0B4AF136">
            <w:pPr>
              <w:jc w:val="center"/>
            </w:pPr>
            <w:r>
              <w:rPr>
                <w:b/>
                <w:color w:val="1F497D" w:themeColor="text2"/>
                <w:sz w:val="24"/>
                <w:szCs w:val="24"/>
              </w:rPr>
              <w:t>A&amp;</w:t>
            </w:r>
            <w:r w:rsidRPr="00FB60CD" w:rsidR="006B67AE">
              <w:rPr>
                <w:b/>
                <w:color w:val="1F497D" w:themeColor="text2"/>
                <w:sz w:val="24"/>
                <w:szCs w:val="24"/>
              </w:rPr>
              <w:t>I</w:t>
            </w:r>
          </w:p>
        </w:tc>
      </w:tr>
      <w:tr w:rsidR="00446718" w:rsidTr="6081C983" w14:paraId="24750E5F" w14:textId="77777777">
        <w:tc>
          <w:tcPr>
            <w:tcW w:w="5503" w:type="dxa"/>
            <w:tcMar/>
          </w:tcPr>
          <w:p w:rsidRPr="00281B80" w:rsidR="00446718" w:rsidP="00044FB3" w:rsidRDefault="00446718" w14:paraId="4BE2C351" w14:textId="77777777">
            <w:pPr>
              <w:rPr>
                <w:rFonts w:ascii="Tahoma" w:hAnsi="Tahoma" w:cs="Tahoma"/>
                <w:color w:val="000000" w:themeColor="text1"/>
              </w:rPr>
            </w:pPr>
            <w:r>
              <w:rPr>
                <w:rFonts w:ascii="Tahoma" w:hAnsi="Tahoma" w:cs="Tahoma"/>
                <w:color w:val="000000" w:themeColor="text1"/>
              </w:rPr>
              <w:t>Planning and organising a broad range of tasks</w:t>
            </w:r>
          </w:p>
        </w:tc>
        <w:tc>
          <w:tcPr>
            <w:tcW w:w="1538" w:type="dxa"/>
            <w:tcMar/>
          </w:tcPr>
          <w:p w:rsidRPr="00281B80" w:rsidR="00446718" w:rsidP="00281B80" w:rsidRDefault="00446718" w14:paraId="556BCA99" w14:textId="77777777">
            <w:pPr>
              <w:jc w:val="center"/>
              <w:rPr>
                <w:b/>
                <w:color w:val="1F497D" w:themeColor="text2"/>
                <w:sz w:val="24"/>
                <w:szCs w:val="24"/>
              </w:rPr>
            </w:pPr>
            <w:r>
              <w:rPr>
                <w:b/>
                <w:color w:val="1F497D" w:themeColor="text2"/>
                <w:sz w:val="24"/>
                <w:szCs w:val="24"/>
              </w:rPr>
              <w:t>E</w:t>
            </w:r>
          </w:p>
        </w:tc>
        <w:tc>
          <w:tcPr>
            <w:tcW w:w="2587" w:type="dxa"/>
            <w:tcMar/>
          </w:tcPr>
          <w:p w:rsidRPr="00281B80" w:rsidR="00446718" w:rsidP="00281B80" w:rsidRDefault="001F049A" w14:paraId="2348370F" w14:textId="7DC6E98F">
            <w:pPr>
              <w:jc w:val="center"/>
              <w:rPr>
                <w:b/>
                <w:color w:val="1F497D" w:themeColor="text2"/>
                <w:sz w:val="24"/>
                <w:szCs w:val="24"/>
              </w:rPr>
            </w:pPr>
            <w:r>
              <w:rPr>
                <w:b/>
                <w:color w:val="1F497D" w:themeColor="text2"/>
                <w:sz w:val="24"/>
                <w:szCs w:val="24"/>
              </w:rPr>
              <w:t>A&amp;</w:t>
            </w:r>
            <w:r w:rsidR="006B67AE">
              <w:rPr>
                <w:b/>
                <w:color w:val="1F497D" w:themeColor="text2"/>
                <w:sz w:val="24"/>
                <w:szCs w:val="24"/>
              </w:rPr>
              <w:t>I</w:t>
            </w:r>
          </w:p>
        </w:tc>
      </w:tr>
      <w:tr w:rsidR="0091221B" w:rsidTr="6081C983" w14:paraId="73376F9C" w14:textId="77777777">
        <w:tc>
          <w:tcPr>
            <w:tcW w:w="9628" w:type="dxa"/>
            <w:gridSpan w:val="3"/>
            <w:shd w:val="clear" w:color="auto" w:fill="DAEEF3" w:themeFill="accent5" w:themeFillTint="33"/>
            <w:tcMar/>
          </w:tcPr>
          <w:p w:rsidR="0091221B" w:rsidP="00044FB3" w:rsidRDefault="0091221B" w14:paraId="39B516C6" w14:textId="77777777">
            <w:pPr>
              <w:rPr>
                <w:b/>
                <w:color w:val="1F497D" w:themeColor="text2"/>
                <w:sz w:val="36"/>
                <w:szCs w:val="36"/>
              </w:rPr>
            </w:pPr>
            <w:r>
              <w:rPr>
                <w:b/>
                <w:color w:val="1F497D" w:themeColor="text2"/>
                <w:sz w:val="36"/>
                <w:szCs w:val="36"/>
              </w:rPr>
              <w:t>Personal Qualities/Behaviours:</w:t>
            </w:r>
          </w:p>
        </w:tc>
      </w:tr>
      <w:tr w:rsidR="00965253" w:rsidTr="6081C983" w14:paraId="510F4129" w14:textId="77777777">
        <w:tc>
          <w:tcPr>
            <w:tcW w:w="5503" w:type="dxa"/>
            <w:tcMar/>
          </w:tcPr>
          <w:p w:rsidRPr="00281B80" w:rsidR="00965253" w:rsidP="00044FB3" w:rsidRDefault="00446718" w14:paraId="30C1B107" w14:textId="77777777">
            <w:pPr>
              <w:rPr>
                <w:rFonts w:ascii="Tahoma" w:hAnsi="Tahoma" w:cs="Tahoma"/>
                <w:color w:val="000000" w:themeColor="text1"/>
              </w:rPr>
            </w:pPr>
            <w:r>
              <w:rPr>
                <w:rFonts w:ascii="Tahoma" w:hAnsi="Tahoma" w:cs="Tahoma"/>
                <w:color w:val="000000" w:themeColor="text1"/>
              </w:rPr>
              <w:t>Flexible and adaptable</w:t>
            </w:r>
          </w:p>
        </w:tc>
        <w:tc>
          <w:tcPr>
            <w:tcW w:w="1538" w:type="dxa"/>
            <w:tcMar/>
          </w:tcPr>
          <w:p w:rsidRPr="00281B80" w:rsidR="00965253" w:rsidP="00281B80" w:rsidRDefault="00446718" w14:paraId="11B12F0A" w14:textId="77777777">
            <w:pPr>
              <w:jc w:val="center"/>
              <w:rPr>
                <w:b/>
                <w:color w:val="1F497D" w:themeColor="text2"/>
                <w:sz w:val="24"/>
                <w:szCs w:val="24"/>
              </w:rPr>
            </w:pPr>
            <w:r>
              <w:rPr>
                <w:b/>
                <w:color w:val="1F497D" w:themeColor="text2"/>
                <w:sz w:val="24"/>
                <w:szCs w:val="24"/>
              </w:rPr>
              <w:t>E</w:t>
            </w:r>
          </w:p>
        </w:tc>
        <w:tc>
          <w:tcPr>
            <w:tcW w:w="2587" w:type="dxa"/>
            <w:tcMar/>
          </w:tcPr>
          <w:p w:rsidRPr="00281B80" w:rsidR="00965253" w:rsidP="00281B80" w:rsidRDefault="001F049A" w14:paraId="55664FC6" w14:textId="048AEE50">
            <w:pPr>
              <w:jc w:val="center"/>
              <w:rPr>
                <w:b/>
                <w:color w:val="1F497D" w:themeColor="text2"/>
                <w:sz w:val="24"/>
                <w:szCs w:val="24"/>
              </w:rPr>
            </w:pPr>
            <w:r>
              <w:rPr>
                <w:b/>
                <w:color w:val="1F497D" w:themeColor="text2"/>
                <w:sz w:val="24"/>
                <w:szCs w:val="24"/>
              </w:rPr>
              <w:t>A&amp;</w:t>
            </w:r>
            <w:r w:rsidR="006B67AE">
              <w:rPr>
                <w:b/>
                <w:color w:val="1F497D" w:themeColor="text2"/>
                <w:sz w:val="24"/>
                <w:szCs w:val="24"/>
              </w:rPr>
              <w:t>I</w:t>
            </w:r>
          </w:p>
        </w:tc>
      </w:tr>
      <w:tr w:rsidR="00965253" w:rsidTr="6081C983" w14:paraId="471723DB" w14:textId="77777777">
        <w:tc>
          <w:tcPr>
            <w:tcW w:w="5503" w:type="dxa"/>
            <w:tcMar/>
          </w:tcPr>
          <w:p w:rsidRPr="00281B80" w:rsidR="00965253" w:rsidP="00044FB3" w:rsidRDefault="00446718" w14:paraId="5143A0C1" w14:textId="77777777">
            <w:pPr>
              <w:rPr>
                <w:rFonts w:ascii="Tahoma" w:hAnsi="Tahoma" w:cs="Tahoma"/>
                <w:color w:val="000000" w:themeColor="text1"/>
              </w:rPr>
            </w:pPr>
            <w:r>
              <w:rPr>
                <w:rFonts w:ascii="Tahoma" w:hAnsi="Tahoma" w:cs="Tahoma"/>
                <w:color w:val="000000" w:themeColor="text1"/>
              </w:rPr>
              <w:t>Total discretion and confidentiality</w:t>
            </w:r>
          </w:p>
        </w:tc>
        <w:tc>
          <w:tcPr>
            <w:tcW w:w="1538" w:type="dxa"/>
            <w:tcMar/>
          </w:tcPr>
          <w:p w:rsidRPr="00281B80" w:rsidR="00965253" w:rsidP="00281B80" w:rsidRDefault="00446718" w14:paraId="2A7AE44E" w14:textId="77777777">
            <w:pPr>
              <w:jc w:val="center"/>
              <w:rPr>
                <w:b/>
                <w:color w:val="1F497D" w:themeColor="text2"/>
                <w:sz w:val="24"/>
                <w:szCs w:val="24"/>
              </w:rPr>
            </w:pPr>
            <w:r>
              <w:rPr>
                <w:b/>
                <w:color w:val="1F497D" w:themeColor="text2"/>
                <w:sz w:val="24"/>
                <w:szCs w:val="24"/>
              </w:rPr>
              <w:t>E</w:t>
            </w:r>
          </w:p>
        </w:tc>
        <w:tc>
          <w:tcPr>
            <w:tcW w:w="2587" w:type="dxa"/>
            <w:tcMar/>
          </w:tcPr>
          <w:p w:rsidRPr="00281B80" w:rsidR="00965253" w:rsidP="00281B80" w:rsidRDefault="001F049A" w14:paraId="47955628" w14:textId="52B965A8">
            <w:pPr>
              <w:jc w:val="center"/>
              <w:rPr>
                <w:b/>
                <w:color w:val="1F497D" w:themeColor="text2"/>
                <w:sz w:val="24"/>
                <w:szCs w:val="24"/>
              </w:rPr>
            </w:pPr>
            <w:r>
              <w:rPr>
                <w:b/>
                <w:color w:val="1F497D" w:themeColor="text2"/>
                <w:sz w:val="24"/>
                <w:szCs w:val="24"/>
              </w:rPr>
              <w:t>A&amp;</w:t>
            </w:r>
            <w:r w:rsidR="006B67AE">
              <w:rPr>
                <w:b/>
                <w:color w:val="1F497D" w:themeColor="text2"/>
                <w:sz w:val="24"/>
                <w:szCs w:val="24"/>
              </w:rPr>
              <w:t>I</w:t>
            </w:r>
          </w:p>
        </w:tc>
      </w:tr>
      <w:tr w:rsidR="00965253" w:rsidTr="6081C983" w14:paraId="00A539AE" w14:textId="77777777">
        <w:tc>
          <w:tcPr>
            <w:tcW w:w="5503" w:type="dxa"/>
            <w:tcMar/>
          </w:tcPr>
          <w:p w:rsidRPr="00281B80" w:rsidR="00965253" w:rsidP="00044FB3" w:rsidRDefault="00446718" w14:paraId="5DC774E7" w14:textId="77777777">
            <w:pPr>
              <w:rPr>
                <w:rFonts w:ascii="Tahoma" w:hAnsi="Tahoma" w:cs="Tahoma"/>
                <w:color w:val="000000" w:themeColor="text1"/>
              </w:rPr>
            </w:pPr>
            <w:r>
              <w:rPr>
                <w:rFonts w:ascii="Tahoma" w:hAnsi="Tahoma" w:cs="Tahoma"/>
                <w:color w:val="000000" w:themeColor="text1"/>
              </w:rPr>
              <w:t>Able to work on own initiative</w:t>
            </w:r>
          </w:p>
        </w:tc>
        <w:tc>
          <w:tcPr>
            <w:tcW w:w="1538" w:type="dxa"/>
            <w:tcMar/>
          </w:tcPr>
          <w:p w:rsidRPr="00281B80" w:rsidR="00965253" w:rsidP="00281B80" w:rsidRDefault="00446718" w14:paraId="47DCB4C8" w14:textId="77777777">
            <w:pPr>
              <w:jc w:val="center"/>
              <w:rPr>
                <w:b/>
                <w:color w:val="1F497D" w:themeColor="text2"/>
                <w:sz w:val="24"/>
                <w:szCs w:val="24"/>
              </w:rPr>
            </w:pPr>
            <w:r>
              <w:rPr>
                <w:b/>
                <w:color w:val="1F497D" w:themeColor="text2"/>
                <w:sz w:val="24"/>
                <w:szCs w:val="24"/>
              </w:rPr>
              <w:t>E</w:t>
            </w:r>
          </w:p>
        </w:tc>
        <w:tc>
          <w:tcPr>
            <w:tcW w:w="2587" w:type="dxa"/>
            <w:tcMar/>
          </w:tcPr>
          <w:p w:rsidRPr="00281B80" w:rsidR="00965253" w:rsidP="00281B80" w:rsidRDefault="001F049A" w14:paraId="791047F3" w14:textId="4C488912">
            <w:pPr>
              <w:jc w:val="center"/>
              <w:rPr>
                <w:b/>
                <w:color w:val="1F497D" w:themeColor="text2"/>
                <w:sz w:val="24"/>
                <w:szCs w:val="24"/>
              </w:rPr>
            </w:pPr>
            <w:r>
              <w:rPr>
                <w:b/>
                <w:color w:val="1F497D" w:themeColor="text2"/>
                <w:sz w:val="24"/>
                <w:szCs w:val="24"/>
              </w:rPr>
              <w:t>A&amp;</w:t>
            </w:r>
            <w:r w:rsidR="006B67AE">
              <w:rPr>
                <w:b/>
                <w:color w:val="1F497D" w:themeColor="text2"/>
                <w:sz w:val="24"/>
                <w:szCs w:val="24"/>
              </w:rPr>
              <w:t>I</w:t>
            </w:r>
          </w:p>
        </w:tc>
      </w:tr>
      <w:tr w:rsidR="00965253" w:rsidTr="6081C983" w14:paraId="0CCCAE33" w14:textId="77777777">
        <w:tc>
          <w:tcPr>
            <w:tcW w:w="5503" w:type="dxa"/>
            <w:tcMar/>
          </w:tcPr>
          <w:p w:rsidRPr="00281B80" w:rsidR="00965253" w:rsidP="00044FB3" w:rsidRDefault="00446718" w14:paraId="5DA27A30" w14:textId="77777777">
            <w:pPr>
              <w:rPr>
                <w:rFonts w:ascii="Tahoma" w:hAnsi="Tahoma" w:cs="Tahoma"/>
                <w:color w:val="000000" w:themeColor="text1"/>
              </w:rPr>
            </w:pPr>
            <w:r>
              <w:rPr>
                <w:rFonts w:ascii="Tahoma" w:hAnsi="Tahoma" w:cs="Tahoma"/>
                <w:color w:val="000000" w:themeColor="text1"/>
              </w:rPr>
              <w:t>Friendly and approachable</w:t>
            </w:r>
          </w:p>
        </w:tc>
        <w:tc>
          <w:tcPr>
            <w:tcW w:w="1538" w:type="dxa"/>
            <w:tcMar/>
          </w:tcPr>
          <w:p w:rsidRPr="00281B80" w:rsidR="00965253" w:rsidP="00281B80" w:rsidRDefault="00446718" w14:paraId="3D366333" w14:textId="77777777">
            <w:pPr>
              <w:jc w:val="center"/>
              <w:rPr>
                <w:b/>
                <w:color w:val="1F497D" w:themeColor="text2"/>
                <w:sz w:val="24"/>
                <w:szCs w:val="24"/>
              </w:rPr>
            </w:pPr>
            <w:r>
              <w:rPr>
                <w:b/>
                <w:color w:val="1F497D" w:themeColor="text2"/>
                <w:sz w:val="24"/>
                <w:szCs w:val="24"/>
              </w:rPr>
              <w:t>E</w:t>
            </w:r>
          </w:p>
        </w:tc>
        <w:tc>
          <w:tcPr>
            <w:tcW w:w="2587" w:type="dxa"/>
            <w:tcMar/>
          </w:tcPr>
          <w:p w:rsidRPr="00281B80" w:rsidR="00965253" w:rsidP="00281B80" w:rsidRDefault="001F049A" w14:paraId="6A885FB6" w14:textId="66C471DE">
            <w:pPr>
              <w:jc w:val="center"/>
              <w:rPr>
                <w:b/>
                <w:color w:val="1F497D" w:themeColor="text2"/>
                <w:sz w:val="24"/>
                <w:szCs w:val="24"/>
              </w:rPr>
            </w:pPr>
            <w:r>
              <w:rPr>
                <w:b/>
                <w:color w:val="1F497D" w:themeColor="text2"/>
                <w:sz w:val="24"/>
                <w:szCs w:val="24"/>
              </w:rPr>
              <w:t>A&amp;</w:t>
            </w:r>
            <w:r w:rsidR="006B67AE">
              <w:rPr>
                <w:b/>
                <w:color w:val="1F497D" w:themeColor="text2"/>
                <w:sz w:val="24"/>
                <w:szCs w:val="24"/>
              </w:rPr>
              <w:t>I</w:t>
            </w:r>
          </w:p>
        </w:tc>
      </w:tr>
      <w:tr w:rsidR="00446718" w:rsidTr="6081C983" w14:paraId="1C541D38" w14:textId="77777777">
        <w:tc>
          <w:tcPr>
            <w:tcW w:w="5503" w:type="dxa"/>
            <w:tcMar/>
          </w:tcPr>
          <w:p w:rsidR="00446718" w:rsidP="00044FB3" w:rsidRDefault="00446718" w14:paraId="23438F47" w14:textId="77777777">
            <w:pPr>
              <w:rPr>
                <w:rFonts w:ascii="Tahoma" w:hAnsi="Tahoma" w:cs="Tahoma"/>
                <w:color w:val="000000" w:themeColor="text1"/>
              </w:rPr>
            </w:pPr>
            <w:r>
              <w:rPr>
                <w:rFonts w:ascii="Tahoma" w:hAnsi="Tahoma" w:cs="Tahoma"/>
                <w:color w:val="000000" w:themeColor="text1"/>
              </w:rPr>
              <w:t>Respond positively to change</w:t>
            </w:r>
          </w:p>
        </w:tc>
        <w:tc>
          <w:tcPr>
            <w:tcW w:w="1538" w:type="dxa"/>
            <w:tcMar/>
          </w:tcPr>
          <w:p w:rsidRPr="00281B80" w:rsidR="00446718" w:rsidP="00281B80" w:rsidRDefault="00446718" w14:paraId="71DC6BD5" w14:textId="77777777">
            <w:pPr>
              <w:jc w:val="center"/>
              <w:rPr>
                <w:b/>
                <w:color w:val="1F497D" w:themeColor="text2"/>
                <w:sz w:val="24"/>
                <w:szCs w:val="24"/>
              </w:rPr>
            </w:pPr>
            <w:r>
              <w:rPr>
                <w:b/>
                <w:color w:val="1F497D" w:themeColor="text2"/>
                <w:sz w:val="24"/>
                <w:szCs w:val="24"/>
              </w:rPr>
              <w:t>E</w:t>
            </w:r>
          </w:p>
        </w:tc>
        <w:tc>
          <w:tcPr>
            <w:tcW w:w="2587" w:type="dxa"/>
            <w:tcMar/>
          </w:tcPr>
          <w:p w:rsidRPr="00281B80" w:rsidR="00446718" w:rsidP="00281B80" w:rsidRDefault="006B67AE" w14:paraId="3021D0CD" w14:textId="77777777">
            <w:pPr>
              <w:jc w:val="center"/>
              <w:rPr>
                <w:b/>
                <w:color w:val="1F497D" w:themeColor="text2"/>
                <w:sz w:val="24"/>
                <w:szCs w:val="24"/>
              </w:rPr>
            </w:pPr>
            <w:r>
              <w:rPr>
                <w:b/>
                <w:color w:val="1F497D" w:themeColor="text2"/>
                <w:sz w:val="24"/>
                <w:szCs w:val="24"/>
              </w:rPr>
              <w:t>I</w:t>
            </w:r>
          </w:p>
        </w:tc>
      </w:tr>
      <w:tr w:rsidR="0091221B" w:rsidTr="6081C983" w14:paraId="10346D20" w14:textId="77777777">
        <w:tc>
          <w:tcPr>
            <w:tcW w:w="9628" w:type="dxa"/>
            <w:gridSpan w:val="3"/>
            <w:shd w:val="clear" w:color="auto" w:fill="DAEEF3" w:themeFill="accent5" w:themeFillTint="33"/>
            <w:tcMar/>
          </w:tcPr>
          <w:p w:rsidR="0091221B" w:rsidP="00044FB3" w:rsidRDefault="0091221B" w14:paraId="61F1B187" w14:textId="77777777">
            <w:pPr>
              <w:rPr>
                <w:b/>
                <w:color w:val="1F497D" w:themeColor="text2"/>
                <w:sz w:val="36"/>
                <w:szCs w:val="36"/>
              </w:rPr>
            </w:pPr>
            <w:r>
              <w:rPr>
                <w:b/>
                <w:color w:val="1F497D" w:themeColor="text2"/>
                <w:sz w:val="36"/>
                <w:szCs w:val="36"/>
              </w:rPr>
              <w:t>Other:</w:t>
            </w:r>
          </w:p>
        </w:tc>
      </w:tr>
      <w:tr w:rsidR="00965253" w:rsidTr="6081C983" w14:paraId="2DF8578E" w14:textId="77777777">
        <w:tc>
          <w:tcPr>
            <w:tcW w:w="5503" w:type="dxa"/>
            <w:tcMar/>
          </w:tcPr>
          <w:p w:rsidRPr="00281B80" w:rsidR="00965253" w:rsidP="00044FB3" w:rsidRDefault="00446718" w14:paraId="464B1960" w14:textId="18E7873F">
            <w:pPr>
              <w:rPr>
                <w:rFonts w:ascii="Tahoma" w:hAnsi="Tahoma" w:cs="Tahoma"/>
                <w:color w:val="000000" w:themeColor="text1"/>
              </w:rPr>
            </w:pPr>
            <w:r w:rsidRPr="6081C983" w:rsidR="41F0694E">
              <w:rPr>
                <w:rFonts w:ascii="Tahoma" w:hAnsi="Tahoma" w:cs="Tahoma"/>
                <w:color w:val="000000" w:themeColor="text1" w:themeTint="FF" w:themeShade="FF"/>
              </w:rPr>
              <w:t>Full Driving Licence</w:t>
            </w:r>
            <w:r w:rsidRPr="6081C983" w:rsidR="7F785971">
              <w:rPr>
                <w:rFonts w:ascii="Tahoma" w:hAnsi="Tahoma" w:cs="Tahoma"/>
                <w:color w:val="000000" w:themeColor="text1" w:themeTint="FF" w:themeShade="FF"/>
              </w:rPr>
              <w:t xml:space="preserve"> with D1 category</w:t>
            </w:r>
          </w:p>
        </w:tc>
        <w:tc>
          <w:tcPr>
            <w:tcW w:w="1538" w:type="dxa"/>
            <w:tcMar/>
          </w:tcPr>
          <w:p w:rsidRPr="00281B80" w:rsidR="00965253" w:rsidP="00281B80" w:rsidRDefault="00446718" w14:paraId="4A194CEB" w14:textId="77777777">
            <w:pPr>
              <w:jc w:val="center"/>
              <w:rPr>
                <w:b/>
                <w:color w:val="1F497D" w:themeColor="text2"/>
                <w:sz w:val="24"/>
                <w:szCs w:val="24"/>
              </w:rPr>
            </w:pPr>
            <w:r>
              <w:rPr>
                <w:b/>
                <w:color w:val="1F497D" w:themeColor="text2"/>
                <w:sz w:val="24"/>
                <w:szCs w:val="24"/>
              </w:rPr>
              <w:t>E</w:t>
            </w:r>
          </w:p>
        </w:tc>
        <w:tc>
          <w:tcPr>
            <w:tcW w:w="2587" w:type="dxa"/>
            <w:tcMar/>
          </w:tcPr>
          <w:p w:rsidRPr="00281B80" w:rsidR="00965253" w:rsidP="00281B80" w:rsidRDefault="00AB0C94" w14:paraId="47A8B36E" w14:textId="063DDF35">
            <w:pPr>
              <w:jc w:val="center"/>
              <w:rPr>
                <w:b/>
                <w:color w:val="1F497D" w:themeColor="text2"/>
                <w:sz w:val="24"/>
                <w:szCs w:val="24"/>
              </w:rPr>
            </w:pPr>
            <w:r>
              <w:rPr>
                <w:b/>
                <w:color w:val="1F497D" w:themeColor="text2"/>
                <w:sz w:val="24"/>
                <w:szCs w:val="24"/>
              </w:rPr>
              <w:t>A, I</w:t>
            </w:r>
            <w:r w:rsidR="006B67AE">
              <w:rPr>
                <w:b/>
                <w:color w:val="1F497D" w:themeColor="text2"/>
                <w:sz w:val="24"/>
                <w:szCs w:val="24"/>
              </w:rPr>
              <w:t xml:space="preserve"> &amp; D</w:t>
            </w:r>
          </w:p>
        </w:tc>
      </w:tr>
      <w:tr w:rsidR="004C4741" w:rsidTr="6081C983" w14:paraId="776FB353" w14:textId="77777777">
        <w:tc>
          <w:tcPr>
            <w:tcW w:w="5503" w:type="dxa"/>
            <w:tcMar/>
          </w:tcPr>
          <w:p w:rsidR="004C4741" w:rsidP="00044FB3" w:rsidRDefault="00074531" w14:paraId="593EB05F" w14:textId="1DCB0BE5">
            <w:pPr>
              <w:rPr>
                <w:rFonts w:ascii="Tahoma" w:hAnsi="Tahoma" w:cs="Tahoma"/>
                <w:color w:val="000000" w:themeColor="text1"/>
              </w:rPr>
            </w:pPr>
            <w:r>
              <w:rPr>
                <w:rFonts w:ascii="Tahoma" w:hAnsi="Tahoma" w:cs="Tahoma"/>
                <w:color w:val="000000" w:themeColor="text1"/>
              </w:rPr>
              <w:t>MID</w:t>
            </w:r>
            <w:r w:rsidR="00661C1D">
              <w:rPr>
                <w:rFonts w:ascii="Tahoma" w:hAnsi="Tahoma" w:cs="Tahoma"/>
                <w:color w:val="000000" w:themeColor="text1"/>
              </w:rPr>
              <w:t>S Certificate (or willing to work towards)</w:t>
            </w:r>
          </w:p>
        </w:tc>
        <w:tc>
          <w:tcPr>
            <w:tcW w:w="1538" w:type="dxa"/>
            <w:tcMar/>
          </w:tcPr>
          <w:p w:rsidR="004C4741" w:rsidP="00281B80" w:rsidRDefault="00661C1D" w14:paraId="550119AE" w14:textId="11940BB0">
            <w:pPr>
              <w:jc w:val="center"/>
              <w:rPr>
                <w:b/>
                <w:color w:val="1F497D" w:themeColor="text2"/>
                <w:sz w:val="24"/>
                <w:szCs w:val="24"/>
              </w:rPr>
            </w:pPr>
            <w:r>
              <w:rPr>
                <w:b/>
                <w:color w:val="1F497D" w:themeColor="text2"/>
                <w:sz w:val="24"/>
                <w:szCs w:val="24"/>
              </w:rPr>
              <w:t>D</w:t>
            </w:r>
          </w:p>
        </w:tc>
        <w:tc>
          <w:tcPr>
            <w:tcW w:w="2587" w:type="dxa"/>
            <w:tcMar/>
          </w:tcPr>
          <w:p w:rsidR="004C4741" w:rsidP="00281B80" w:rsidRDefault="00AB0C94" w14:paraId="26431B01" w14:textId="5526093D">
            <w:pPr>
              <w:jc w:val="center"/>
              <w:rPr>
                <w:b/>
                <w:color w:val="1F497D" w:themeColor="text2"/>
                <w:sz w:val="24"/>
                <w:szCs w:val="24"/>
              </w:rPr>
            </w:pPr>
            <w:r>
              <w:rPr>
                <w:b/>
                <w:color w:val="1F497D" w:themeColor="text2"/>
                <w:sz w:val="24"/>
                <w:szCs w:val="24"/>
              </w:rPr>
              <w:t>A, I</w:t>
            </w:r>
            <w:r w:rsidR="00661C1D">
              <w:rPr>
                <w:b/>
                <w:color w:val="1F497D" w:themeColor="text2"/>
                <w:sz w:val="24"/>
                <w:szCs w:val="24"/>
              </w:rPr>
              <w:t xml:space="preserve"> &amp; D</w:t>
            </w:r>
          </w:p>
        </w:tc>
      </w:tr>
      <w:tr w:rsidR="00281B80" w:rsidTr="6081C983" w14:paraId="7D93A93A" w14:textId="77777777">
        <w:tc>
          <w:tcPr>
            <w:tcW w:w="5503" w:type="dxa"/>
            <w:tcMar/>
          </w:tcPr>
          <w:p w:rsidRPr="00281B80" w:rsidR="00281B80" w:rsidP="00044FB3" w:rsidRDefault="00AF3FC1" w14:paraId="2B43BF33" w14:textId="4D763FEB">
            <w:pPr>
              <w:rPr>
                <w:rFonts w:ascii="Tahoma" w:hAnsi="Tahoma" w:cs="Tahoma"/>
                <w:color w:val="000000" w:themeColor="text1"/>
              </w:rPr>
            </w:pPr>
            <w:r>
              <w:rPr>
                <w:rFonts w:ascii="Tahoma" w:hAnsi="Tahoma" w:cs="Tahoma"/>
                <w:color w:val="000000" w:themeColor="text1"/>
              </w:rPr>
              <w:t xml:space="preserve">Enhanced </w:t>
            </w:r>
            <w:r w:rsidR="00446718">
              <w:rPr>
                <w:rFonts w:ascii="Tahoma" w:hAnsi="Tahoma" w:cs="Tahoma"/>
                <w:color w:val="000000" w:themeColor="text1"/>
              </w:rPr>
              <w:t xml:space="preserve">DBS check </w:t>
            </w:r>
            <w:r>
              <w:rPr>
                <w:rFonts w:ascii="Tahoma" w:hAnsi="Tahoma" w:cs="Tahoma"/>
                <w:color w:val="000000" w:themeColor="text1"/>
              </w:rPr>
              <w:t>(</w:t>
            </w:r>
            <w:r w:rsidR="004B7312">
              <w:rPr>
                <w:rFonts w:ascii="Tahoma" w:hAnsi="Tahoma" w:cs="Tahoma"/>
                <w:color w:val="000000" w:themeColor="text1"/>
              </w:rPr>
              <w:t>this can be provided)</w:t>
            </w:r>
          </w:p>
        </w:tc>
        <w:tc>
          <w:tcPr>
            <w:tcW w:w="1538" w:type="dxa"/>
            <w:tcMar/>
          </w:tcPr>
          <w:p w:rsidRPr="00281B80" w:rsidR="00281B80" w:rsidP="00281B80" w:rsidRDefault="00446718" w14:paraId="610ACE7C" w14:textId="77777777">
            <w:pPr>
              <w:jc w:val="center"/>
              <w:rPr>
                <w:b/>
                <w:color w:val="1F497D" w:themeColor="text2"/>
                <w:sz w:val="24"/>
                <w:szCs w:val="24"/>
              </w:rPr>
            </w:pPr>
            <w:r>
              <w:rPr>
                <w:b/>
                <w:color w:val="1F497D" w:themeColor="text2"/>
                <w:sz w:val="24"/>
                <w:szCs w:val="24"/>
              </w:rPr>
              <w:t>E</w:t>
            </w:r>
          </w:p>
        </w:tc>
        <w:tc>
          <w:tcPr>
            <w:tcW w:w="2587" w:type="dxa"/>
            <w:tcMar/>
          </w:tcPr>
          <w:p w:rsidRPr="00281B80" w:rsidR="00281B80" w:rsidP="00281B80" w:rsidRDefault="00AB0C94" w14:paraId="76A04568" w14:textId="2789AF24">
            <w:pPr>
              <w:jc w:val="center"/>
              <w:rPr>
                <w:b/>
                <w:color w:val="1F497D" w:themeColor="text2"/>
                <w:sz w:val="24"/>
                <w:szCs w:val="24"/>
              </w:rPr>
            </w:pPr>
            <w:r>
              <w:rPr>
                <w:b/>
                <w:color w:val="1F497D" w:themeColor="text2"/>
                <w:sz w:val="24"/>
                <w:szCs w:val="24"/>
              </w:rPr>
              <w:t>A, I</w:t>
            </w:r>
            <w:r w:rsidR="006B67AE">
              <w:rPr>
                <w:b/>
                <w:color w:val="1F497D" w:themeColor="text2"/>
                <w:sz w:val="24"/>
                <w:szCs w:val="24"/>
              </w:rPr>
              <w:t xml:space="preserve"> &amp; D</w:t>
            </w:r>
          </w:p>
        </w:tc>
      </w:tr>
    </w:tbl>
    <w:p w:rsidRPr="0091221B" w:rsidR="0091221B" w:rsidP="00044FB3" w:rsidRDefault="0091221B" w14:paraId="24D01F6A" w14:textId="77777777">
      <w:pPr>
        <w:rPr>
          <w:b/>
          <w:color w:val="1F497D" w:themeColor="text2"/>
          <w:sz w:val="36"/>
          <w:szCs w:val="36"/>
        </w:rPr>
      </w:pPr>
    </w:p>
    <w:sectPr w:rsidRPr="0091221B" w:rsidR="0091221B" w:rsidSect="00044FB3">
      <w:pgSz w:w="11906" w:h="16838" w:orient="portrait"/>
      <w:pgMar w:top="737"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209B" w:rsidP="00965253" w:rsidRDefault="000E209B" w14:paraId="4CDD2A0F" w14:textId="77777777">
      <w:pPr>
        <w:spacing w:after="0" w:line="240" w:lineRule="auto"/>
      </w:pPr>
      <w:r>
        <w:separator/>
      </w:r>
    </w:p>
  </w:endnote>
  <w:endnote w:type="continuationSeparator" w:id="0">
    <w:p w:rsidR="000E209B" w:rsidP="00965253" w:rsidRDefault="000E209B" w14:paraId="254273E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209B" w:rsidP="00965253" w:rsidRDefault="000E209B" w14:paraId="0899F9E4" w14:textId="77777777">
      <w:pPr>
        <w:spacing w:after="0" w:line="240" w:lineRule="auto"/>
      </w:pPr>
      <w:r>
        <w:separator/>
      </w:r>
    </w:p>
  </w:footnote>
  <w:footnote w:type="continuationSeparator" w:id="0">
    <w:p w:rsidR="000E209B" w:rsidP="00965253" w:rsidRDefault="000E209B" w14:paraId="22E9BEB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43BCF"/>
    <w:multiLevelType w:val="hybridMultilevel"/>
    <w:tmpl w:val="5D1C87A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56D57AF4"/>
    <w:multiLevelType w:val="hybridMultilevel"/>
    <w:tmpl w:val="46742B2E"/>
    <w:lvl w:ilvl="0" w:tplc="04090001">
      <w:start w:val="1"/>
      <w:numFmt w:val="bullet"/>
      <w:lvlText w:val=""/>
      <w:lvlJc w:val="left"/>
      <w:pPr>
        <w:tabs>
          <w:tab w:val="num" w:pos="720"/>
        </w:tabs>
        <w:ind w:left="720" w:hanging="360"/>
      </w:pPr>
      <w:rPr>
        <w:rFonts w:hint="default" w:ascii="Symbol" w:hAnsi="Symbol"/>
      </w:rPr>
    </w:lvl>
    <w:lvl w:ilvl="1" w:tplc="0409000B">
      <w:start w:val="1"/>
      <w:numFmt w:val="bullet"/>
      <w:lvlText w:val=""/>
      <w:lvlJc w:val="left"/>
      <w:pPr>
        <w:tabs>
          <w:tab w:val="num" w:pos="1440"/>
        </w:tabs>
        <w:ind w:left="1440" w:hanging="360"/>
      </w:pPr>
      <w:rPr>
        <w:rFonts w:hint="default" w:ascii="Wingdings" w:hAnsi="Wingdings"/>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748030C2"/>
    <w:multiLevelType w:val="hybridMultilevel"/>
    <w:tmpl w:val="9AB491A6"/>
    <w:lvl w:ilvl="0" w:tplc="08090001">
      <w:start w:val="1"/>
      <w:numFmt w:val="bullet"/>
      <w:lvlText w:val=""/>
      <w:lvlJc w:val="left"/>
      <w:pPr>
        <w:tabs>
          <w:tab w:val="num" w:pos="830"/>
        </w:tabs>
        <w:ind w:left="830" w:hanging="360"/>
      </w:pPr>
      <w:rPr>
        <w:rFonts w:hint="default" w:ascii="Symbol" w:hAnsi="Symbol"/>
      </w:rPr>
    </w:lvl>
    <w:lvl w:ilvl="1" w:tplc="08090003" w:tentative="1">
      <w:start w:val="1"/>
      <w:numFmt w:val="bullet"/>
      <w:lvlText w:val="o"/>
      <w:lvlJc w:val="left"/>
      <w:pPr>
        <w:tabs>
          <w:tab w:val="num" w:pos="1550"/>
        </w:tabs>
        <w:ind w:left="1550" w:hanging="360"/>
      </w:pPr>
      <w:rPr>
        <w:rFonts w:hint="default" w:ascii="Courier New" w:hAnsi="Courier New" w:cs="Courier New"/>
      </w:rPr>
    </w:lvl>
    <w:lvl w:ilvl="2" w:tplc="08090005" w:tentative="1">
      <w:start w:val="1"/>
      <w:numFmt w:val="bullet"/>
      <w:lvlText w:val=""/>
      <w:lvlJc w:val="left"/>
      <w:pPr>
        <w:tabs>
          <w:tab w:val="num" w:pos="2270"/>
        </w:tabs>
        <w:ind w:left="2270" w:hanging="360"/>
      </w:pPr>
      <w:rPr>
        <w:rFonts w:hint="default" w:ascii="Wingdings" w:hAnsi="Wingdings"/>
      </w:rPr>
    </w:lvl>
    <w:lvl w:ilvl="3" w:tplc="08090001" w:tentative="1">
      <w:start w:val="1"/>
      <w:numFmt w:val="bullet"/>
      <w:lvlText w:val=""/>
      <w:lvlJc w:val="left"/>
      <w:pPr>
        <w:tabs>
          <w:tab w:val="num" w:pos="2990"/>
        </w:tabs>
        <w:ind w:left="2990" w:hanging="360"/>
      </w:pPr>
      <w:rPr>
        <w:rFonts w:hint="default" w:ascii="Symbol" w:hAnsi="Symbol"/>
      </w:rPr>
    </w:lvl>
    <w:lvl w:ilvl="4" w:tplc="08090003" w:tentative="1">
      <w:start w:val="1"/>
      <w:numFmt w:val="bullet"/>
      <w:lvlText w:val="o"/>
      <w:lvlJc w:val="left"/>
      <w:pPr>
        <w:tabs>
          <w:tab w:val="num" w:pos="3710"/>
        </w:tabs>
        <w:ind w:left="3710" w:hanging="360"/>
      </w:pPr>
      <w:rPr>
        <w:rFonts w:hint="default" w:ascii="Courier New" w:hAnsi="Courier New" w:cs="Courier New"/>
      </w:rPr>
    </w:lvl>
    <w:lvl w:ilvl="5" w:tplc="08090005" w:tentative="1">
      <w:start w:val="1"/>
      <w:numFmt w:val="bullet"/>
      <w:lvlText w:val=""/>
      <w:lvlJc w:val="left"/>
      <w:pPr>
        <w:tabs>
          <w:tab w:val="num" w:pos="4430"/>
        </w:tabs>
        <w:ind w:left="4430" w:hanging="360"/>
      </w:pPr>
      <w:rPr>
        <w:rFonts w:hint="default" w:ascii="Wingdings" w:hAnsi="Wingdings"/>
      </w:rPr>
    </w:lvl>
    <w:lvl w:ilvl="6" w:tplc="08090001" w:tentative="1">
      <w:start w:val="1"/>
      <w:numFmt w:val="bullet"/>
      <w:lvlText w:val=""/>
      <w:lvlJc w:val="left"/>
      <w:pPr>
        <w:tabs>
          <w:tab w:val="num" w:pos="5150"/>
        </w:tabs>
        <w:ind w:left="5150" w:hanging="360"/>
      </w:pPr>
      <w:rPr>
        <w:rFonts w:hint="default" w:ascii="Symbol" w:hAnsi="Symbol"/>
      </w:rPr>
    </w:lvl>
    <w:lvl w:ilvl="7" w:tplc="08090003" w:tentative="1">
      <w:start w:val="1"/>
      <w:numFmt w:val="bullet"/>
      <w:lvlText w:val="o"/>
      <w:lvlJc w:val="left"/>
      <w:pPr>
        <w:tabs>
          <w:tab w:val="num" w:pos="5870"/>
        </w:tabs>
        <w:ind w:left="5870" w:hanging="360"/>
      </w:pPr>
      <w:rPr>
        <w:rFonts w:hint="default" w:ascii="Courier New" w:hAnsi="Courier New" w:cs="Courier New"/>
      </w:rPr>
    </w:lvl>
    <w:lvl w:ilvl="8" w:tplc="08090005" w:tentative="1">
      <w:start w:val="1"/>
      <w:numFmt w:val="bullet"/>
      <w:lvlText w:val=""/>
      <w:lvlJc w:val="left"/>
      <w:pPr>
        <w:tabs>
          <w:tab w:val="num" w:pos="6590"/>
        </w:tabs>
        <w:ind w:left="6590" w:hanging="360"/>
      </w:pPr>
      <w:rPr>
        <w:rFonts w:hint="default" w:ascii="Wingdings" w:hAnsi="Wingdings"/>
      </w:rPr>
    </w:lvl>
  </w:abstractNum>
  <w:num w:numId="1" w16cid:durableId="1364596248">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6773449">
    <w:abstractNumId w:val="0"/>
  </w:num>
  <w:num w:numId="3" w16cid:durableId="1385568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FB3"/>
    <w:rsid w:val="00013788"/>
    <w:rsid w:val="0003641C"/>
    <w:rsid w:val="00044FB3"/>
    <w:rsid w:val="0004540D"/>
    <w:rsid w:val="00063105"/>
    <w:rsid w:val="00063B55"/>
    <w:rsid w:val="00073B2D"/>
    <w:rsid w:val="00074531"/>
    <w:rsid w:val="00082018"/>
    <w:rsid w:val="000946BA"/>
    <w:rsid w:val="000C28BC"/>
    <w:rsid w:val="000E209B"/>
    <w:rsid w:val="000F745D"/>
    <w:rsid w:val="001468F0"/>
    <w:rsid w:val="00156028"/>
    <w:rsid w:val="00190ACE"/>
    <w:rsid w:val="0019661F"/>
    <w:rsid w:val="001A336A"/>
    <w:rsid w:val="001D6524"/>
    <w:rsid w:val="001E4BA1"/>
    <w:rsid w:val="001F049A"/>
    <w:rsid w:val="001F3BEF"/>
    <w:rsid w:val="00237014"/>
    <w:rsid w:val="00241F4D"/>
    <w:rsid w:val="00246C75"/>
    <w:rsid w:val="00256A50"/>
    <w:rsid w:val="0026478E"/>
    <w:rsid w:val="00281B80"/>
    <w:rsid w:val="00284CF9"/>
    <w:rsid w:val="00285452"/>
    <w:rsid w:val="00294964"/>
    <w:rsid w:val="002E240B"/>
    <w:rsid w:val="003814EE"/>
    <w:rsid w:val="0040112A"/>
    <w:rsid w:val="0041686E"/>
    <w:rsid w:val="00446718"/>
    <w:rsid w:val="004630F4"/>
    <w:rsid w:val="00496D7A"/>
    <w:rsid w:val="004979E2"/>
    <w:rsid w:val="004B7312"/>
    <w:rsid w:val="004C4741"/>
    <w:rsid w:val="004D708F"/>
    <w:rsid w:val="004F75DA"/>
    <w:rsid w:val="00503837"/>
    <w:rsid w:val="00517216"/>
    <w:rsid w:val="005268B2"/>
    <w:rsid w:val="0056419F"/>
    <w:rsid w:val="00575693"/>
    <w:rsid w:val="00577CD3"/>
    <w:rsid w:val="00594484"/>
    <w:rsid w:val="005A4C72"/>
    <w:rsid w:val="005E7A9A"/>
    <w:rsid w:val="005E7B11"/>
    <w:rsid w:val="0062092D"/>
    <w:rsid w:val="0063F955"/>
    <w:rsid w:val="00661C1D"/>
    <w:rsid w:val="00663C91"/>
    <w:rsid w:val="006801DB"/>
    <w:rsid w:val="006B67AE"/>
    <w:rsid w:val="006E004D"/>
    <w:rsid w:val="006E59DB"/>
    <w:rsid w:val="007006AF"/>
    <w:rsid w:val="0071430E"/>
    <w:rsid w:val="0072290B"/>
    <w:rsid w:val="00782118"/>
    <w:rsid w:val="007A0396"/>
    <w:rsid w:val="007B0551"/>
    <w:rsid w:val="007C5ECD"/>
    <w:rsid w:val="008004BF"/>
    <w:rsid w:val="00841253"/>
    <w:rsid w:val="00895AD3"/>
    <w:rsid w:val="008A3DE9"/>
    <w:rsid w:val="008D64ED"/>
    <w:rsid w:val="0091221B"/>
    <w:rsid w:val="00954A69"/>
    <w:rsid w:val="00955F4A"/>
    <w:rsid w:val="00961145"/>
    <w:rsid w:val="00965253"/>
    <w:rsid w:val="009B04B8"/>
    <w:rsid w:val="009B715A"/>
    <w:rsid w:val="009F45E1"/>
    <w:rsid w:val="009F5C9E"/>
    <w:rsid w:val="00A0201A"/>
    <w:rsid w:val="00A04586"/>
    <w:rsid w:val="00A84AF9"/>
    <w:rsid w:val="00AA3435"/>
    <w:rsid w:val="00AB0C94"/>
    <w:rsid w:val="00AB46A0"/>
    <w:rsid w:val="00AF3FC1"/>
    <w:rsid w:val="00B04440"/>
    <w:rsid w:val="00B53337"/>
    <w:rsid w:val="00B5424E"/>
    <w:rsid w:val="00BC5C59"/>
    <w:rsid w:val="00BD63FF"/>
    <w:rsid w:val="00C02806"/>
    <w:rsid w:val="00C277AD"/>
    <w:rsid w:val="00C27998"/>
    <w:rsid w:val="00C349EB"/>
    <w:rsid w:val="00C43DAF"/>
    <w:rsid w:val="00C76A76"/>
    <w:rsid w:val="00C814A6"/>
    <w:rsid w:val="00C83351"/>
    <w:rsid w:val="00CC71CB"/>
    <w:rsid w:val="00CE616D"/>
    <w:rsid w:val="00CF2C25"/>
    <w:rsid w:val="00D118FC"/>
    <w:rsid w:val="00D30DCC"/>
    <w:rsid w:val="00D54754"/>
    <w:rsid w:val="00DC68A9"/>
    <w:rsid w:val="00DF5AFC"/>
    <w:rsid w:val="00E00B6A"/>
    <w:rsid w:val="00EA3594"/>
    <w:rsid w:val="00EB720E"/>
    <w:rsid w:val="00ED2A96"/>
    <w:rsid w:val="00EE4903"/>
    <w:rsid w:val="00EF2111"/>
    <w:rsid w:val="00F0256A"/>
    <w:rsid w:val="00F07A89"/>
    <w:rsid w:val="00F826D5"/>
    <w:rsid w:val="00F86F6F"/>
    <w:rsid w:val="00F90812"/>
    <w:rsid w:val="00F9320E"/>
    <w:rsid w:val="00FA50DE"/>
    <w:rsid w:val="00FF7B54"/>
    <w:rsid w:val="0152B401"/>
    <w:rsid w:val="01B40DFF"/>
    <w:rsid w:val="0319E297"/>
    <w:rsid w:val="03EDAF2B"/>
    <w:rsid w:val="0611E5A6"/>
    <w:rsid w:val="0F43EAB9"/>
    <w:rsid w:val="1365475F"/>
    <w:rsid w:val="146946E4"/>
    <w:rsid w:val="17A2BFEB"/>
    <w:rsid w:val="183D7129"/>
    <w:rsid w:val="1A938C89"/>
    <w:rsid w:val="1BC31BEF"/>
    <w:rsid w:val="1C01580B"/>
    <w:rsid w:val="1C3D5F70"/>
    <w:rsid w:val="1CD82C6A"/>
    <w:rsid w:val="2348EA43"/>
    <w:rsid w:val="24B2D59C"/>
    <w:rsid w:val="28A38B00"/>
    <w:rsid w:val="2AB59144"/>
    <w:rsid w:val="2B37D025"/>
    <w:rsid w:val="2C17041B"/>
    <w:rsid w:val="2D57CCF6"/>
    <w:rsid w:val="359B2469"/>
    <w:rsid w:val="37B411DA"/>
    <w:rsid w:val="3869B46B"/>
    <w:rsid w:val="396685D5"/>
    <w:rsid w:val="3AC21893"/>
    <w:rsid w:val="3E14F57C"/>
    <w:rsid w:val="3E78FD09"/>
    <w:rsid w:val="3F5BA947"/>
    <w:rsid w:val="3F72098E"/>
    <w:rsid w:val="41863F74"/>
    <w:rsid w:val="41F0694E"/>
    <w:rsid w:val="41F09406"/>
    <w:rsid w:val="42A1826B"/>
    <w:rsid w:val="43371F17"/>
    <w:rsid w:val="44E186C1"/>
    <w:rsid w:val="4B833849"/>
    <w:rsid w:val="4BDF68DA"/>
    <w:rsid w:val="4C2AB3BC"/>
    <w:rsid w:val="52DE5CBA"/>
    <w:rsid w:val="5B3F9CCA"/>
    <w:rsid w:val="5C45BAA0"/>
    <w:rsid w:val="5CBBA8B2"/>
    <w:rsid w:val="5E081A23"/>
    <w:rsid w:val="5ECCD8F7"/>
    <w:rsid w:val="5EDB6F5F"/>
    <w:rsid w:val="6070802B"/>
    <w:rsid w:val="6081C983"/>
    <w:rsid w:val="659D8678"/>
    <w:rsid w:val="679287D3"/>
    <w:rsid w:val="67C9FF42"/>
    <w:rsid w:val="68C13C96"/>
    <w:rsid w:val="6985A8CD"/>
    <w:rsid w:val="69DAD244"/>
    <w:rsid w:val="6A0B5191"/>
    <w:rsid w:val="6DA24B7C"/>
    <w:rsid w:val="6F5E110C"/>
    <w:rsid w:val="6F87BF06"/>
    <w:rsid w:val="712BCF09"/>
    <w:rsid w:val="734EE576"/>
    <w:rsid w:val="74691338"/>
    <w:rsid w:val="7EB2FB48"/>
    <w:rsid w:val="7F7859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821A0"/>
  <w15:docId w15:val="{E5A5D04F-90EF-4483-979D-9C91720D0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044FB3"/>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44FB3"/>
    <w:rPr>
      <w:rFonts w:ascii="Tahoma" w:hAnsi="Tahoma" w:cs="Tahoma"/>
      <w:sz w:val="16"/>
      <w:szCs w:val="16"/>
    </w:rPr>
  </w:style>
  <w:style w:type="table" w:styleId="TableGrid">
    <w:name w:val="Table Grid"/>
    <w:basedOn w:val="TableNormal"/>
    <w:uiPriority w:val="59"/>
    <w:rsid w:val="00044FB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965253"/>
    <w:pPr>
      <w:tabs>
        <w:tab w:val="center" w:pos="4513"/>
        <w:tab w:val="right" w:pos="9026"/>
      </w:tabs>
      <w:spacing w:after="0" w:line="240" w:lineRule="auto"/>
    </w:pPr>
  </w:style>
  <w:style w:type="character" w:styleId="HeaderChar" w:customStyle="1">
    <w:name w:val="Header Char"/>
    <w:basedOn w:val="DefaultParagraphFont"/>
    <w:link w:val="Header"/>
    <w:uiPriority w:val="99"/>
    <w:rsid w:val="00965253"/>
  </w:style>
  <w:style w:type="paragraph" w:styleId="Footer">
    <w:name w:val="footer"/>
    <w:basedOn w:val="Normal"/>
    <w:link w:val="FooterChar"/>
    <w:uiPriority w:val="99"/>
    <w:unhideWhenUsed/>
    <w:rsid w:val="00965253"/>
    <w:pPr>
      <w:tabs>
        <w:tab w:val="center" w:pos="4513"/>
        <w:tab w:val="right" w:pos="9026"/>
      </w:tabs>
      <w:spacing w:after="0" w:line="240" w:lineRule="auto"/>
    </w:pPr>
  </w:style>
  <w:style w:type="character" w:styleId="FooterChar" w:customStyle="1">
    <w:name w:val="Footer Char"/>
    <w:basedOn w:val="DefaultParagraphFont"/>
    <w:link w:val="Footer"/>
    <w:uiPriority w:val="99"/>
    <w:rsid w:val="00965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7134BD8BC9D64EB418A3E93A84D052" ma:contentTypeVersion="18" ma:contentTypeDescription="Create a new document." ma:contentTypeScope="" ma:versionID="fa09c11861bc476ac796322c4f3f8d1e">
  <xsd:schema xmlns:xsd="http://www.w3.org/2001/XMLSchema" xmlns:xs="http://www.w3.org/2001/XMLSchema" xmlns:p="http://schemas.microsoft.com/office/2006/metadata/properties" xmlns:ns2="786c57f0-910c-4004-87a6-b2f0b268b506" xmlns:ns3="13439872-8fbc-4ff6-9f96-a05e389b9876" targetNamespace="http://schemas.microsoft.com/office/2006/metadata/properties" ma:root="true" ma:fieldsID="7eb5adb589a88666bf959443c6dfe057" ns2:_="" ns3:_="">
    <xsd:import namespace="786c57f0-910c-4004-87a6-b2f0b268b506"/>
    <xsd:import namespace="13439872-8fbc-4ff6-9f96-a05e389b98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c57f0-910c-4004-87a6-b2f0b268b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ed1e241-93b6-4043-a467-0b1bfaa8b7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9872-8fbc-4ff6-9f96-a05e389b987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715ec0-2443-4942-a1ed-2063f9208bda}" ma:internalName="TaxCatchAll" ma:showField="CatchAllData" ma:web="13439872-8fbc-4ff6-9f96-a05e389b98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6c57f0-910c-4004-87a6-b2f0b268b506">
      <Terms xmlns="http://schemas.microsoft.com/office/infopath/2007/PartnerControls"/>
    </lcf76f155ced4ddcb4097134ff3c332f>
    <TaxCatchAll xmlns="13439872-8fbc-4ff6-9f96-a05e389b987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EA316-4AC2-4503-8B4A-A98E57A81A46}">
  <ds:schemaRefs>
    <ds:schemaRef ds:uri="http://schemas.microsoft.com/sharepoint/v3/contenttype/forms"/>
  </ds:schemaRefs>
</ds:datastoreItem>
</file>

<file path=customXml/itemProps2.xml><?xml version="1.0" encoding="utf-8"?>
<ds:datastoreItem xmlns:ds="http://schemas.openxmlformats.org/officeDocument/2006/customXml" ds:itemID="{4B86DAD6-C458-49EC-B54D-ADF77A8A120F}"/>
</file>

<file path=customXml/itemProps3.xml><?xml version="1.0" encoding="utf-8"?>
<ds:datastoreItem xmlns:ds="http://schemas.openxmlformats.org/officeDocument/2006/customXml" ds:itemID="{2A9BB7D0-2A68-4EE5-9B72-063DE6671605}">
  <ds:schemaRefs>
    <ds:schemaRef ds:uri="http://schemas.microsoft.com/office/2006/metadata/properties"/>
    <ds:schemaRef ds:uri="http://schemas.microsoft.com/office/infopath/2007/PartnerControls"/>
    <ds:schemaRef ds:uri="786c57f0-910c-4004-87a6-b2f0b268b506"/>
    <ds:schemaRef ds:uri="13439872-8fbc-4ff6-9f96-a05e389b9876"/>
  </ds:schemaRefs>
</ds:datastoreItem>
</file>

<file path=customXml/itemProps4.xml><?xml version="1.0" encoding="utf-8"?>
<ds:datastoreItem xmlns:ds="http://schemas.openxmlformats.org/officeDocument/2006/customXml" ds:itemID="{4DA7D313-E7B5-4EB9-ACF6-8BEC0EDE651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Isle of Man Government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Watson, Judi (Hospice)</dc:creator>
  <lastModifiedBy>Olivia Edwards</lastModifiedBy>
  <revision>93</revision>
  <lastPrinted>2018-06-19T09:06:00.0000000Z</lastPrinted>
  <dcterms:created xsi:type="dcterms:W3CDTF">2024-12-19T09:26:00.0000000Z</dcterms:created>
  <dcterms:modified xsi:type="dcterms:W3CDTF">2026-08-06T11:14:36.5557798Z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0x0101001A7134BD8BC9D64EB418A3E93A84D052</vt:lpwstr>
  </property>
  <property fmtid="{D5CDD505-2E9C-101B-9397-08002B2CF9AE}" pid="3" name="MediaServiceImageTags">
    <vt:lpwstr/>
  </property>
</Properties>
</file>